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d.bonnaud@coeurdeshautsdefrance.fr</w:t>
      </w:r>
    </w:p>
    <w:p>
      <w:pPr>
        <w:pStyle w:val="TextBody"/>
      </w:pPr>
      <w:r>
        <w:t xml:space="preserve">Date de signature du CRTE : 30 juin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Coeur des Hauts de France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la Haute Somme (Combles - Péronne - Roisel), nature: CC, SIREN: 200037059</w:t>
      </w:r>
    </w:p>
    <w:p>
      <w:pPr>
        <w:numPr>
          <w:ilvl w:val="0"/>
          <w:numId w:val="1001"/>
        </w:numPr>
        <w:pStyle w:val="Compact"/>
      </w:pPr>
      <w:r>
        <w:t xml:space="preserve">Nom: PETR Coeur des Hauts-de-France, nature: PETR, SIREN: 200078244</w:t>
      </w:r>
    </w:p>
    <w:p>
      <w:pPr>
        <w:numPr>
          <w:ilvl w:val="0"/>
          <w:numId w:val="1001"/>
        </w:numPr>
        <w:pStyle w:val="Compact"/>
      </w:pPr>
      <w:r>
        <w:t xml:space="preserve">Nom: Ham, nature: commune, SIREN: 80410</w:t>
      </w:r>
    </w:p>
    <w:p>
      <w:pPr>
        <w:numPr>
          <w:ilvl w:val="0"/>
          <w:numId w:val="1001"/>
        </w:numPr>
        <w:pStyle w:val="Compact"/>
      </w:pPr>
      <w:r>
        <w:t xml:space="preserve">Nom: Péronne, nature: commune, SIREN: 71345</w:t>
      </w:r>
    </w:p>
    <w:p>
      <w:pPr>
        <w:numPr>
          <w:ilvl w:val="0"/>
          <w:numId w:val="1001"/>
        </w:numPr>
        <w:pStyle w:val="Compact"/>
      </w:pPr>
      <w:r>
        <w:t xml:space="preserve">Nom: CC de l’Est de la Somme, nature: CC, SIREN: 200070985</w:t>
      </w:r>
    </w:p>
    <w:p>
      <w:pPr>
        <w:numPr>
          <w:ilvl w:val="0"/>
          <w:numId w:val="1001"/>
        </w:numPr>
        <w:pStyle w:val="Compact"/>
      </w:pPr>
      <w:r>
        <w:t xml:space="preserve">Nom: CC Terre de Picardie, nature: CC, SIREN: 200070928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Accès aux services et aux soins</w:t>
      </w:r>
    </w:p>
    <w:p>
      <w:pPr>
        <w:numPr>
          <w:ilvl w:val="0"/>
          <w:numId w:val="1005"/>
        </w:numPr>
        <w:pStyle w:val="Compact"/>
      </w:pPr>
      <w:r>
        <w:t xml:space="preserve">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revitalisation des bourgs centres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Coeur des Hauts-de-France, nature: PETR, SIREN: 200078244</w:t>
      </w:r>
    </w:p>
    <w:p>
      <w:pPr>
        <w:numPr>
          <w:ilvl w:val="0"/>
          <w:numId w:val="1007"/>
        </w:numPr>
        <w:pStyle w:val="Compact"/>
      </w:pPr>
      <w:r>
        <w:t xml:space="preserve">Nom: CC de l’Est de la Somme, nature: CC, SIREN: 200070985</w:t>
      </w:r>
    </w:p>
    <w:p>
      <w:pPr>
        <w:numPr>
          <w:ilvl w:val="0"/>
          <w:numId w:val="1007"/>
        </w:numPr>
        <w:pStyle w:val="Compact"/>
      </w:pPr>
      <w:r>
        <w:t xml:space="preserve">Nom: CC de la Haute Somme (Combles - Péronne - Roisel), nature: CC, SIREN: 200037059</w:t>
      </w:r>
    </w:p>
    <w:p>
      <w:pPr>
        <w:numPr>
          <w:ilvl w:val="0"/>
          <w:numId w:val="1007"/>
        </w:numPr>
        <w:pStyle w:val="Compact"/>
      </w:pPr>
      <w:r>
        <w:t xml:space="preserve">Nom: CC Terre de Picardie, nature: CC, SIREN: 200070928</w:t>
      </w:r>
    </w:p>
    <w:p>
      <w:pPr>
        <w:numPr>
          <w:ilvl w:val="0"/>
          <w:numId w:val="1007"/>
        </w:numPr>
        <w:pStyle w:val="Compact"/>
      </w:pPr>
      <w:r>
        <w:t xml:space="preserve">Nom: Péronne, nature: commune, SIREN: 71345</w:t>
      </w:r>
    </w:p>
    <w:p>
      <w:pPr>
        <w:numPr>
          <w:ilvl w:val="0"/>
          <w:numId w:val="1007"/>
        </w:numPr>
        <w:pStyle w:val="Compact"/>
      </w:pPr>
      <w:r>
        <w:t xml:space="preserve">Nom: Ham, nature: commune, SIREN: 80410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2022-05-06T15:23:15Z</dcterms:created>
  <dcterms:modified xsi:type="dcterms:W3CDTF">2022-05-06T15:23:15Z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