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johan.soulas@sarthe.gouv.fr</w:t>
      </w:r>
    </w:p>
    <w:p>
      <w:pPr>
        <w:pStyle w:val="TextBody"/>
      </w:pPr>
      <w:r>
        <w:t xml:space="preserve">Date de signature du CRTE : 06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du Sud Est Manceau</w:t>
      </w:r>
    </w:p>
    <w:p>
      <w:pPr>
        <w:pStyle w:val="TextBody"/>
      </w:pPr>
      <w:r>
        <w:t xml:space="preserve">Si protocole de préfiguration : date de signature : 30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CC du Sud Est Manceau, nature: CC, SIREN: 247200421</w:t>
      </w:r>
    </w:p>
    <w:p>
      <w:pPr>
        <w:numPr>
          <w:ilvl w:val="0"/>
          <w:numId w:val="1001"/>
        </w:numPr>
        <w:pStyle w:val="Compact"/>
      </w:pPr>
      <w:r>
        <w:t xml:space="preserve">Nom: SM du Pays du Mans, nature: SMO, SIREN: 200078426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Stratégie interterritoriale du Pays du Mans</w:t>
      </w:r>
    </w:p>
    <w:p>
      <w:pPr>
        <w:numPr>
          <w:ilvl w:val="0"/>
          <w:numId w:val="1002"/>
        </w:numPr>
        <w:pStyle w:val="Compact"/>
      </w:pPr>
      <w:r>
        <w:t xml:space="preserve">Schémas d’orientations stratégiques du Pole Métropolitain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Réduire la production de déchets des ménages, des collectivités et des entreprises</w:t>
      </w:r>
    </w:p>
    <w:p>
      <w:pPr>
        <w:numPr>
          <w:ilvl w:val="0"/>
          <w:numId w:val="1005"/>
        </w:numPr>
        <w:pStyle w:val="Compact"/>
      </w:pPr>
      <w:r>
        <w:t xml:space="preserve">Orientation 2 : Devenir un territoire plus économe et plus propre en matière d’énergies</w:t>
      </w:r>
    </w:p>
    <w:p>
      <w:pPr>
        <w:numPr>
          <w:ilvl w:val="0"/>
          <w:numId w:val="1005"/>
        </w:numPr>
        <w:pStyle w:val="Compact"/>
      </w:pPr>
      <w:r>
        <w:t xml:space="preserve">Orientation 3 : Améliorer l’accès à la santé</w:t>
      </w:r>
    </w:p>
    <w:p>
      <w:pPr>
        <w:numPr>
          <w:ilvl w:val="0"/>
          <w:numId w:val="1005"/>
        </w:numPr>
        <w:pStyle w:val="Compact"/>
      </w:pPr>
      <w:r>
        <w:t xml:space="preserve">Orientation 4 : Accroitre l’offre sportive, culturelle et touristique pour renforcer l’identité du territoire</w:t>
      </w:r>
    </w:p>
    <w:p>
      <w:pPr>
        <w:numPr>
          <w:ilvl w:val="0"/>
          <w:numId w:val="1005"/>
        </w:numPr>
        <w:pStyle w:val="Compact"/>
      </w:pPr>
      <w:r>
        <w:t xml:space="preserve">Orientation 5 : Diversifier l’accompagnement des personnes et des familles</w:t>
      </w:r>
    </w:p>
    <w:p>
      <w:pPr>
        <w:numPr>
          <w:ilvl w:val="0"/>
          <w:numId w:val="1005"/>
        </w:numPr>
        <w:pStyle w:val="Compact"/>
      </w:pPr>
      <w:r>
        <w:t xml:space="preserve">Orientation 6 : Developper la démocratie participative communautaire</w:t>
      </w:r>
    </w:p>
    <w:p>
      <w:pPr>
        <w:numPr>
          <w:ilvl w:val="0"/>
          <w:numId w:val="1005"/>
        </w:numPr>
        <w:pStyle w:val="Compact"/>
      </w:pPr>
      <w:r>
        <w:t xml:space="preserve">Orientation 7 : Diversifier l’offre foncière afin de renforcer l’attractivité du territoire pour tous types d’entreprises</w:t>
      </w:r>
    </w:p>
    <w:p>
      <w:pPr>
        <w:numPr>
          <w:ilvl w:val="0"/>
          <w:numId w:val="1005"/>
        </w:numPr>
        <w:pStyle w:val="Compact"/>
      </w:pPr>
      <w:r>
        <w:t xml:space="preserve">Orientation 8 : Proposer une offre de transports alternatifs à la voiture rapides et pratiques sur tout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TextBody"/>
      </w:pPr>
      <w:r>
        <w:t xml:space="preserve">Nombre de fiches projet (opération à travailler) : 37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Etablissements publics et opérateurs mobilisés</w:t>
      </w:r>
    </w:p>
    <w:p>
      <w:pPr>
        <w:numPr>
          <w:ilvl w:val="0"/>
          <w:numId w:val="1007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7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7"/>
        </w:numPr>
        <w:pStyle w:val="Compact"/>
      </w:pPr>
      <w:r>
        <w:t xml:space="preserve">Nom: CC du Sud Est Manceau, nature: CC, SIREN: 247200421</w:t>
      </w:r>
    </w:p>
    <w:p>
      <w:pPr>
        <w:pStyle w:val="FirstParagraph"/>
      </w:pPr>
      <w:r>
        <w:t xml:space="preserve">Liste des instances de partenariat mobilisées ou créées : NON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Club d’entreprises</w:t>
      </w:r>
    </w:p>
    <w:p>
      <w:pPr>
        <w:pStyle w:val="TextBody"/>
      </w:pPr>
      <w:r>
        <w:t xml:space="preserve">Démarches de co-construction du CRTE : Consultation publique/citoyenne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9.07M€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2022-05-06T15:23:07Z</dcterms:created>
  <dcterms:modified xsi:type="dcterms:W3CDTF">2022-05-06T15:23:07Z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