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ddt-scadt-a@rhone.gouv.fr</w:t>
      </w:r>
    </w:p>
    <w:p>
      <w:pPr>
        <w:pStyle w:val="TextBody"/>
      </w:pPr>
      <w:r>
        <w:t xml:space="preserve">Date de signature du CRTE : 16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l’Est Lyonnais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l’Est Lyonnais (CCEL), nature: CC, SIREN: 246900575</w:t>
      </w:r>
    </w:p>
    <w:p>
      <w:pPr>
        <w:numPr>
          <w:ilvl w:val="0"/>
          <w:numId w:val="1001"/>
        </w:numPr>
        <w:pStyle w:val="Compact"/>
      </w:pPr>
      <w:r>
        <w:t xml:space="preserve">Nom: Rhône, nature: departement, SIREN: 69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charte de développement de d’aménagement durables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 Stratégie mobilité</w:t>
      </w:r>
    </w:p>
    <w:p>
      <w:pPr>
        <w:pStyle w:val="TextBody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Commerces et services de proximité</w:t>
      </w:r>
    </w:p>
    <w:p>
      <w:pPr>
        <w:numPr>
          <w:ilvl w:val="0"/>
          <w:numId w:val="1003"/>
        </w:numPr>
        <w:pStyle w:val="Compact"/>
      </w:pPr>
      <w:r>
        <w:t xml:space="preserve">Habitat</w:t>
      </w:r>
    </w:p>
    <w:p>
      <w:pPr>
        <w:numPr>
          <w:ilvl w:val="0"/>
          <w:numId w:val="1003"/>
        </w:numPr>
        <w:pStyle w:val="Compact"/>
      </w:pPr>
      <w:r>
        <w:t xml:space="preserve">Patrimoine</w:t>
      </w:r>
    </w:p>
    <w:p>
      <w:pPr>
        <w:numPr>
          <w:ilvl w:val="0"/>
          <w:numId w:val="1003"/>
        </w:numPr>
        <w:pStyle w:val="Compact"/>
      </w:pPr>
      <w:r>
        <w:t xml:space="preserve">Transition écologique</w:t>
      </w:r>
    </w:p>
    <w:p>
      <w:pPr>
        <w:numPr>
          <w:ilvl w:val="0"/>
          <w:numId w:val="1003"/>
        </w:numPr>
        <w:pStyle w:val="Compact"/>
      </w:pPr>
      <w:r>
        <w:t xml:space="preserve">Mobilité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62</w:t>
      </w:r>
    </w:p>
    <w:p>
      <w:pPr>
        <w:pStyle w:val="TextBody"/>
      </w:pPr>
      <w:r>
        <w:t xml:space="preserve">Nombre de fiches projet (opération à travailler) : 12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Rhône, nature: departement, SIREN: 69</w:t>
      </w:r>
    </w:p>
    <w:p>
      <w:pPr>
        <w:numPr>
          <w:ilvl w:val="0"/>
          <w:numId w:val="1005"/>
        </w:numPr>
        <w:pStyle w:val="Compact"/>
      </w:pPr>
      <w:r>
        <w:t xml:space="preserve">Nom: CC de l’Est Lyonnais (CCEL), nature: CC, SIREN: 246900575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EPORA, ADEME, Caisse des dépôts, CEREMA, OFB, ANAH, ANRU, BPIFrance, et AFD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2022-05-06T15:23:04Z</dcterms:created>
  <dcterms:modified xsi:type="dcterms:W3CDTF">2022-05-06T15:23:04Z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