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anais.rinnert@haut-rhin.gouv.fr</w:t>
      </w:r>
    </w:p>
    <w:p>
      <w:pPr>
        <w:pStyle w:val="TextBody"/>
      </w:pPr>
      <w:r>
        <w:t xml:space="preserve">Date de signature du CRTE : 20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 la vallée de Saint-Amarin</w:t>
      </w:r>
    </w:p>
    <w:p>
      <w:pPr>
        <w:pStyle w:val="TextBody"/>
      </w:pPr>
      <w:r>
        <w:t xml:space="preserve">Si protocole de préfiguration : date de signature : 21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1"/>
        </w:numPr>
        <w:pStyle w:val="Compact"/>
      </w:pPr>
      <w:r>
        <w:t xml:space="preserve">Collectivité européenne d’Alsace</w:t>
      </w:r>
    </w:p>
    <w:p>
      <w:pPr>
        <w:numPr>
          <w:ilvl w:val="0"/>
          <w:numId w:val="1001"/>
        </w:numPr>
        <w:pStyle w:val="Compact"/>
      </w:pPr>
      <w:r>
        <w:t xml:space="preserve">Nom: CC de la Vallée de Saint-Amarin, nature: CC, SIREN: 246800205</w:t>
      </w:r>
    </w:p>
    <w:p>
      <w:pPr>
        <w:numPr>
          <w:ilvl w:val="0"/>
          <w:numId w:val="1001"/>
        </w:numPr>
        <w:pStyle w:val="Compact"/>
      </w:pPr>
      <w:r>
        <w:t xml:space="preserve">Nom: PETR du Pays Thur Doller, nature: PETR, SIREN: 200049583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pStyle w:val="FirstParagraph"/>
      </w:pPr>
      <w:r>
        <w:t xml:space="preserve">Liste des contrats figurant dans le CRTE : Plan Offensive Croissance Emploi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Avenir montagne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Renforcement des services publics et de la cohésion sociale</w:t>
      </w:r>
    </w:p>
    <w:p>
      <w:pPr>
        <w:numPr>
          <w:ilvl w:val="0"/>
          <w:numId w:val="1004"/>
        </w:numPr>
        <w:pStyle w:val="Compact"/>
      </w:pPr>
      <w:r>
        <w:t xml:space="preserve">Renforcement d’une économie productive locale</w:t>
      </w:r>
    </w:p>
    <w:p>
      <w:pPr>
        <w:numPr>
          <w:ilvl w:val="0"/>
          <w:numId w:val="1004"/>
        </w:numPr>
        <w:pStyle w:val="Compact"/>
      </w:pPr>
      <w:r>
        <w:t xml:space="preserve">Stratégie globale de 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27</w:t>
      </w:r>
    </w:p>
    <w:p>
      <w:pPr>
        <w:pStyle w:val="TextBody"/>
      </w:pPr>
      <w:r>
        <w:t xml:space="preserve">Nombre de fiches projet (opération à travailler) : 20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 du Haut-Rhin</w:t>
      </w:r>
    </w:p>
    <w:p>
      <w:pPr>
        <w:numPr>
          <w:ilvl w:val="0"/>
          <w:numId w:val="1006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6"/>
        </w:numPr>
        <w:pStyle w:val="Compact"/>
      </w:pPr>
      <w:r>
        <w:t xml:space="preserve">Collectivité européenne d’Alsace</w:t>
      </w:r>
    </w:p>
    <w:p>
      <w:pPr>
        <w:numPr>
          <w:ilvl w:val="0"/>
          <w:numId w:val="1006"/>
        </w:numPr>
        <w:pStyle w:val="Compact"/>
      </w:pPr>
      <w:r>
        <w:t xml:space="preserve">Nom: CC de la Vallée de Saint-Amarin, nature: CC, SIREN: 246800205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Circuits courts agricoles</w:t>
      </w:r>
    </w:p>
    <w:p>
      <w:pPr>
        <w:numPr>
          <w:ilvl w:val="0"/>
          <w:numId w:val="1007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7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7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7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8"/>
        </w:numPr>
        <w:pStyle w:val="Compact"/>
      </w:pPr>
      <w:r>
        <w:t xml:space="preserve">PETR</w:t>
      </w:r>
    </w:p>
    <w:p>
      <w:pPr>
        <w:numPr>
          <w:ilvl w:val="0"/>
          <w:numId w:val="1008"/>
        </w:numPr>
        <w:pStyle w:val="Compact"/>
      </w:pPr>
      <w:r>
        <w:t xml:space="preserve">PNR</w:t>
      </w:r>
    </w:p>
    <w:p>
      <w:pPr>
        <w:pStyle w:val="FirstParagraph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2022-05-06T15:23:03Z</dcterms:created>
  <dcterms:modified xsi:type="dcterms:W3CDTF">2022-05-06T15:23:03Z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