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anais.rinnert@haut-rhin.gouv.fr</w:t>
      </w:r>
    </w:p>
    <w:p>
      <w:pPr>
        <w:pStyle w:val="TextBody"/>
      </w:pPr>
      <w:r>
        <w:t xml:space="preserve">Date de signature du CRTE : 10 janvier 2022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Mulhouse Alsace Agglomération</w:t>
      </w:r>
    </w:p>
    <w:p>
      <w:pPr>
        <w:pStyle w:val="TextBody"/>
      </w:pPr>
      <w:r>
        <w:t xml:space="preserve">Si protocole de préfiguration : date de signature : 21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CA Mulhouse Alsace Agglomération, nature: CA, SIREN: 200066009</w:t>
      </w:r>
    </w:p>
    <w:p>
      <w:pPr>
        <w:numPr>
          <w:ilvl w:val="0"/>
          <w:numId w:val="1001"/>
        </w:numPr>
        <w:pStyle w:val="Compact"/>
      </w:pPr>
      <w:r>
        <w:t xml:space="preserve">communauté européenne d’alsace</w:t>
      </w:r>
    </w:p>
    <w:p>
      <w:pPr>
        <w:numPr>
          <w:ilvl w:val="0"/>
          <w:numId w:val="1001"/>
        </w:numPr>
        <w:pStyle w:val="Compact"/>
      </w:pPr>
      <w:r>
        <w:t xml:space="preserve">Nom: Haut-Rhin, nature: departement, SIREN: 68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 Convention ANRU</w:t>
      </w:r>
    </w:p>
    <w:p>
      <w:pPr>
        <w:pStyle w:val="TextBody"/>
      </w:pPr>
      <w:r>
        <w:t xml:space="preserve">Liste des programmes de l’ANCT intégrés : Territoires d’industrie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La transition énergétique, un territoire de nouvelle donne environnementale</w:t>
      </w:r>
    </w:p>
    <w:p>
      <w:pPr>
        <w:numPr>
          <w:ilvl w:val="0"/>
          <w:numId w:val="1003"/>
        </w:numPr>
        <w:pStyle w:val="Compact"/>
      </w:pPr>
      <w:r>
        <w:t xml:space="preserve">Un territoire d’accueil dynamique</w:t>
      </w:r>
    </w:p>
    <w:p>
      <w:pPr>
        <w:numPr>
          <w:ilvl w:val="0"/>
          <w:numId w:val="1003"/>
        </w:numPr>
        <w:pStyle w:val="Compact"/>
      </w:pPr>
      <w:r>
        <w:t xml:space="preserve">Un territoire solidaire au service de tous ses habitants</w:t>
      </w:r>
    </w:p>
    <w:p>
      <w:pPr>
        <w:numPr>
          <w:ilvl w:val="0"/>
          <w:numId w:val="1003"/>
        </w:numPr>
        <w:pStyle w:val="Compact"/>
      </w:pPr>
      <w:r>
        <w:t xml:space="preserve">Un territoire d’équilibre et de coopération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226</w:t>
      </w:r>
    </w:p>
    <w:p>
      <w:pPr>
        <w:pStyle w:val="TextBody"/>
      </w:pPr>
      <w:r>
        <w:t xml:space="preserve">Nombre de fiches projet (opération à travailler) : 69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CA Mulhouse Alsace Agglomération, nature: CA, SIREN: 200066009</w:t>
      </w:r>
    </w:p>
    <w:p>
      <w:pPr>
        <w:numPr>
          <w:ilvl w:val="0"/>
          <w:numId w:val="1005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5"/>
        </w:numPr>
        <w:pStyle w:val="Compact"/>
      </w:pPr>
      <w:r>
        <w:t xml:space="preserve">communauté européenne d’alsace</w:t>
      </w:r>
    </w:p>
    <w:p>
      <w:pPr>
        <w:numPr>
          <w:ilvl w:val="0"/>
          <w:numId w:val="1005"/>
        </w:numPr>
        <w:pStyle w:val="Compact"/>
      </w:pPr>
      <w:r>
        <w:t xml:space="preserve">Nom: Haut-Rhin, nature: departement, SIREN: 68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Agence technique départementale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2022-05-06T15:23:04Z</dcterms:created>
  <dcterms:modified xsi:type="dcterms:W3CDTF">2022-05-06T15:23:04Z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