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ALSACE DU NORD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de l’Alsace du Nord, nature: PETR, SIREN: 200086080</w:t>
      </w:r>
    </w:p>
    <w:p>
      <w:pPr>
        <w:numPr>
          <w:ilvl w:val="0"/>
          <w:numId w:val="1001"/>
        </w:numPr>
        <w:pStyle w:val="Compact"/>
      </w:pPr>
      <w:r>
        <w:t xml:space="preserve">Nom: CA de Haguenau, nature: CA, SIREN: 200067874</w:t>
      </w:r>
    </w:p>
    <w:p>
      <w:pPr>
        <w:numPr>
          <w:ilvl w:val="0"/>
          <w:numId w:val="1001"/>
        </w:numPr>
        <w:pStyle w:val="Compact"/>
      </w:pPr>
      <w:r>
        <w:t xml:space="preserve">Nom: CC de la Basse-Zorn, nature: CC, SIREN: 246700843</w:t>
      </w:r>
    </w:p>
    <w:p>
      <w:pPr>
        <w:numPr>
          <w:ilvl w:val="0"/>
          <w:numId w:val="1001"/>
        </w:numPr>
        <w:pStyle w:val="Compact"/>
      </w:pPr>
      <w:r>
        <w:t xml:space="preserve">Nom: CC de l’Outre-Forêt, nature: CC, SIREN: 200040178</w:t>
      </w:r>
    </w:p>
    <w:p>
      <w:pPr>
        <w:numPr>
          <w:ilvl w:val="0"/>
          <w:numId w:val="1001"/>
        </w:numPr>
        <w:pStyle w:val="Compact"/>
      </w:pPr>
      <w:r>
        <w:t xml:space="preserve">Nom: CC du Pays de Wissembourg, nature: CC, SIREN: 246700926</w:t>
      </w:r>
    </w:p>
    <w:p>
      <w:pPr>
        <w:numPr>
          <w:ilvl w:val="0"/>
          <w:numId w:val="1001"/>
        </w:numPr>
        <w:pStyle w:val="Compact"/>
      </w:pPr>
      <w:r>
        <w:t xml:space="preserve">Nom: CC du Pays de Niederbronn-les-Bains, nature: CC, SIREN: 246701098</w:t>
      </w:r>
    </w:p>
    <w:p>
      <w:pPr>
        <w:numPr>
          <w:ilvl w:val="0"/>
          <w:numId w:val="1001"/>
        </w:numPr>
        <w:pStyle w:val="Compact"/>
      </w:pPr>
      <w:r>
        <w:t xml:space="preserve">Nom: CC Sauer-Pechelbronn, nature: CC, SIREN: 200013050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 positionnement et rayonnement, attractivité, complémentarité et solidarité, transition, innovation et opportunités économiques, transition écologique</w:t>
      </w:r>
    </w:p>
    <w:p>
      <w:pPr>
        <w:pStyle w:val="TextBody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PETR de l’Alsace du Nord, nature: PETR, SIREN: 200086080</w:t>
      </w:r>
    </w:p>
    <w:p>
      <w:pPr>
        <w:numPr>
          <w:ilvl w:val="0"/>
          <w:numId w:val="1005"/>
        </w:numPr>
        <w:pStyle w:val="Compact"/>
      </w:pPr>
      <w:r>
        <w:t xml:space="preserve">Nom: CC de la Basse-Zorn, nature: CC, SIREN: 246700843</w:t>
      </w:r>
    </w:p>
    <w:p>
      <w:pPr>
        <w:numPr>
          <w:ilvl w:val="0"/>
          <w:numId w:val="1005"/>
        </w:numPr>
        <w:pStyle w:val="Compact"/>
      </w:pPr>
      <w:r>
        <w:t xml:space="preserve">Nom: CA de Haguenau, nature: CA, SIREN: 200067874</w:t>
      </w:r>
    </w:p>
    <w:p>
      <w:pPr>
        <w:numPr>
          <w:ilvl w:val="0"/>
          <w:numId w:val="1005"/>
        </w:numPr>
        <w:pStyle w:val="Compact"/>
      </w:pPr>
      <w:r>
        <w:t xml:space="preserve">Nom: CC du Pays de Niederbronn-les-Bains, nature: CC, SIREN: 246701098</w:t>
      </w:r>
    </w:p>
    <w:p>
      <w:pPr>
        <w:numPr>
          <w:ilvl w:val="0"/>
          <w:numId w:val="1005"/>
        </w:numPr>
        <w:pStyle w:val="Compact"/>
      </w:pPr>
      <w:r>
        <w:t xml:space="preserve">Nom: CC Sauer-Pechelbronn, nature: CC, SIREN: 200013050</w:t>
      </w:r>
    </w:p>
    <w:p>
      <w:pPr>
        <w:numPr>
          <w:ilvl w:val="0"/>
          <w:numId w:val="1005"/>
        </w:numPr>
        <w:pStyle w:val="Compact"/>
      </w:pPr>
      <w:r>
        <w:t xml:space="preserve">Nom: CC de l’Outre-Forêt, nature: CC, SIREN: 200040178</w:t>
      </w:r>
    </w:p>
    <w:p>
      <w:pPr>
        <w:numPr>
          <w:ilvl w:val="0"/>
          <w:numId w:val="1005"/>
        </w:numPr>
        <w:pStyle w:val="Compact"/>
      </w:pPr>
      <w:r>
        <w:t xml:space="preserve">Nom: CC du Pays de Wissembourg, nature: CC, SIREN: 246700926</w:t>
      </w:r>
    </w:p>
    <w:p>
      <w:pPr>
        <w:numPr>
          <w:ilvl w:val="0"/>
          <w:numId w:val="1005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5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5"/>
        </w:numPr>
        <w:pStyle w:val="Compact"/>
      </w:pPr>
      <w:r>
        <w:t xml:space="preserve">sous-préfecture haguenau 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