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jl.pouey@paysdenay.fr</w:t>
      </w:r>
    </w:p>
    <w:p>
      <w:pPr>
        <w:pStyle w:val="TextBody"/>
      </w:pPr>
      <w:r>
        <w:t xml:space="preserve">Date de signature du CRTE : 01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Pays de Nay</w:t>
      </w:r>
    </w:p>
    <w:p>
      <w:pPr>
        <w:pStyle w:val="TextBody"/>
      </w:pPr>
      <w:r>
        <w:t xml:space="preserve">Si protocole de préfiguration : date de signature : 16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Pays de Nay, nature: CC, SIREN: 246401756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développement économique durable du territoire</w:t>
      </w:r>
    </w:p>
    <w:p>
      <w:pPr>
        <w:numPr>
          <w:ilvl w:val="0"/>
          <w:numId w:val="1004"/>
        </w:numPr>
        <w:pStyle w:val="Compact"/>
      </w:pPr>
      <w:r>
        <w:t xml:space="preserve">cohésion territoriale au travers des services offerts à la population et des solidarités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</w:t>
      </w:r>
    </w:p>
    <w:p>
      <w:pPr>
        <w:pStyle w:val="TextBody"/>
      </w:pPr>
      <w:r>
        <w:t xml:space="preserve">Nombre de fiches projet (opération à travailler) : 15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2022-05-06T15:23:01Z</dcterms:created>
  <dcterms:modified xsi:type="dcterms:W3CDTF">2022-05-06T15:23:01Z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