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02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Haut-Béarn</w:t>
      </w:r>
    </w:p>
    <w:p>
      <w:pPr>
        <w:pStyle w:val="TextBody"/>
      </w:pPr>
      <w:r>
        <w:t xml:space="preserve">Si protocole de préfiguration : date de signature : 30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Haut Béarn, nature: CC, SIREN: 200067262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stratégie de transition écologique</w:t>
      </w:r>
    </w:p>
    <w:p>
      <w:pPr>
        <w:numPr>
          <w:ilvl w:val="0"/>
          <w:numId w:val="1004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4"/>
        </w:numPr>
        <w:pStyle w:val="Compact"/>
      </w:pPr>
      <w:r>
        <w:t xml:space="preserve">stratégie de cohésion des territoires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2022-05-06T15:23:00Z</dcterms:created>
  <dcterms:modified xsi:type="dcterms:W3CDTF">2022-05-06T15:23:00Z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