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thomas.gueret@nievre.gouv.fr</w:t>
      </w:r>
    </w:p>
    <w:p>
      <w:pPr>
        <w:pStyle w:val="TextBody"/>
      </w:pPr>
      <w:r>
        <w:t xml:space="preserve">Date de signature du CRTE : 21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Val de Loire Nivernais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Val de Loire Nivernais, nature: PETR, SIREN: 200051555</w:t>
      </w:r>
    </w:p>
    <w:p>
      <w:pPr>
        <w:numPr>
          <w:ilvl w:val="0"/>
          <w:numId w:val="1001"/>
        </w:numPr>
        <w:pStyle w:val="Compact"/>
      </w:pPr>
      <w:r>
        <w:t xml:space="preserve">Nom: CA de Nevers, nature: CA, SIREN: 245804406</w:t>
      </w:r>
    </w:p>
    <w:p>
      <w:pPr>
        <w:numPr>
          <w:ilvl w:val="0"/>
          <w:numId w:val="1001"/>
        </w:numPr>
        <w:pStyle w:val="Compact"/>
      </w:pPr>
      <w:r>
        <w:t xml:space="preserve">Nom: CC Coeur de Loire, nature: CC, SIREN: 200067916</w:t>
      </w:r>
    </w:p>
    <w:p>
      <w:pPr>
        <w:numPr>
          <w:ilvl w:val="0"/>
          <w:numId w:val="1001"/>
        </w:numPr>
        <w:pStyle w:val="Compact"/>
      </w:pPr>
      <w:r>
        <w:t xml:space="preserve">Nom: CC Sud Nivernais, nature: CC, SIREN: 200067700</w:t>
      </w:r>
    </w:p>
    <w:p>
      <w:pPr>
        <w:numPr>
          <w:ilvl w:val="0"/>
          <w:numId w:val="1001"/>
        </w:numPr>
        <w:pStyle w:val="Compact"/>
      </w:pPr>
      <w:r>
        <w:t xml:space="preserve">Nom: CC Les Bertranges, nature: CC, SIREN: 200068088</w:t>
      </w:r>
    </w:p>
    <w:p>
      <w:pPr>
        <w:numPr>
          <w:ilvl w:val="0"/>
          <w:numId w:val="1001"/>
        </w:numPr>
        <w:pStyle w:val="Compact"/>
      </w:pPr>
      <w:r>
        <w:t xml:space="preserve">Nom: CC Loire et Allier, nature: CC, SIREN: 245801063</w:t>
      </w:r>
    </w:p>
    <w:p>
      <w:pPr>
        <w:numPr>
          <w:ilvl w:val="0"/>
          <w:numId w:val="1001"/>
        </w:numPr>
        <w:pStyle w:val="Compact"/>
      </w:pPr>
      <w:r>
        <w:t xml:space="preserve">Nom: CC du Nivernais Bourbonnais, nature: CC, SIREN: 245804497</w:t>
      </w:r>
    </w:p>
    <w:p>
      <w:pPr>
        <w:numPr>
          <w:ilvl w:val="0"/>
          <w:numId w:val="1001"/>
        </w:numPr>
        <w:pStyle w:val="Compact"/>
      </w:pPr>
      <w:r>
        <w:t xml:space="preserve">Nom: SI d’énergie, d’équipement et d’environnement de la Nièvre (SIEEEN), nature: SMO, SIREN: 255801185</w:t>
      </w:r>
    </w:p>
    <w:p>
      <w:pPr>
        <w:numPr>
          <w:ilvl w:val="0"/>
          <w:numId w:val="1001"/>
        </w:numPr>
        <w:pStyle w:val="Compact"/>
      </w:pPr>
      <w:r>
        <w:t xml:space="preserve">Nom: Nièvre, nature: departement, SIREN: 58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territoire 2018-2021 avec la Région BFC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de soutien 2018-2021 avec le département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Pacte territorial de développement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Contrat canal du Nivernais initié par le Syndicat mixte d’équipement touristique du Canal du Nivernais</w:t>
      </w:r>
    </w:p>
    <w:p>
      <w:pPr>
        <w:numPr>
          <w:ilvl w:val="0"/>
          <w:numId w:val="1002"/>
        </w:numPr>
        <w:pStyle w:val="Compact"/>
      </w:pPr>
      <w:r>
        <w:t xml:space="preserve">Convention Axe Urbain Programme Opérationnel FEDER FSE Bourgogne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: Un aménagement durable et équilibré du territoire</w:t>
      </w:r>
    </w:p>
    <w:p>
      <w:pPr>
        <w:numPr>
          <w:ilvl w:val="0"/>
          <w:numId w:val="1004"/>
        </w:numPr>
        <w:pStyle w:val="Compact"/>
      </w:pPr>
      <w:r>
        <w:t xml:space="preserve">Axe 2 : Un développement économique soutenable qui s’appuie sur les ressources du territoire</w:t>
      </w:r>
    </w:p>
    <w:p>
      <w:pPr>
        <w:numPr>
          <w:ilvl w:val="0"/>
          <w:numId w:val="1004"/>
        </w:numPr>
        <w:pStyle w:val="Compact"/>
      </w:pPr>
      <w:r>
        <w:t xml:space="preserve">Axe 3 : Un territoire autonome, économe et résilient qui préserve ses ressources</w:t>
      </w:r>
    </w:p>
    <w:p>
      <w:pPr>
        <w:pStyle w:val="FirstParagraph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51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de la Nièvre</w:t>
      </w:r>
    </w:p>
    <w:p>
      <w:pPr>
        <w:numPr>
          <w:ilvl w:val="0"/>
          <w:numId w:val="1006"/>
        </w:numPr>
        <w:pStyle w:val="Compact"/>
      </w:pPr>
      <w:r>
        <w:t xml:space="preserve">Nom: PETR Val de Loire Nivernais, nature: PETR, SIREN: 200051555</w:t>
      </w:r>
    </w:p>
    <w:p>
      <w:pPr>
        <w:numPr>
          <w:ilvl w:val="0"/>
          <w:numId w:val="1006"/>
        </w:numPr>
        <w:pStyle w:val="Compact"/>
      </w:pPr>
      <w:r>
        <w:t xml:space="preserve">Nom: Nièvre, nature: departement, SIREN: 58</w:t>
      </w:r>
    </w:p>
    <w:p>
      <w:pPr>
        <w:numPr>
          <w:ilvl w:val="0"/>
          <w:numId w:val="1006"/>
        </w:numPr>
        <w:pStyle w:val="Compact"/>
      </w:pPr>
      <w:r>
        <w:t xml:space="preserve">Nom: CA de Nevers, nature: CA, SIREN: 245804406</w:t>
      </w:r>
    </w:p>
    <w:p>
      <w:pPr>
        <w:numPr>
          <w:ilvl w:val="0"/>
          <w:numId w:val="1006"/>
        </w:numPr>
        <w:pStyle w:val="Compact"/>
      </w:pPr>
      <w:r>
        <w:t xml:space="preserve">Nom: CC Coeur de Loire, nature: CC, SIREN: 200067916</w:t>
      </w:r>
    </w:p>
    <w:p>
      <w:pPr>
        <w:numPr>
          <w:ilvl w:val="0"/>
          <w:numId w:val="1006"/>
        </w:numPr>
        <w:pStyle w:val="Compact"/>
      </w:pPr>
      <w:r>
        <w:t xml:space="preserve">Nom: CC Sud Nivernais, nature: CC, SIREN: 200067700</w:t>
      </w:r>
    </w:p>
    <w:p>
      <w:pPr>
        <w:numPr>
          <w:ilvl w:val="0"/>
          <w:numId w:val="1006"/>
        </w:numPr>
        <w:pStyle w:val="Compact"/>
      </w:pPr>
      <w:r>
        <w:t xml:space="preserve">Nom: CC Les Bertranges, nature: CC, SIREN: 200068088</w:t>
      </w:r>
    </w:p>
    <w:p>
      <w:pPr>
        <w:numPr>
          <w:ilvl w:val="0"/>
          <w:numId w:val="1006"/>
        </w:numPr>
        <w:pStyle w:val="Compact"/>
      </w:pPr>
      <w:r>
        <w:t xml:space="preserve">Nom: CC Loire et Allier, nature: CC, SIREN: 245801063</w:t>
      </w:r>
    </w:p>
    <w:p>
      <w:pPr>
        <w:numPr>
          <w:ilvl w:val="0"/>
          <w:numId w:val="1006"/>
        </w:numPr>
        <w:pStyle w:val="Compact"/>
      </w:pPr>
      <w:r>
        <w:t xml:space="preserve">Nom: CC du Nivernais Bourbonnais, nature: CC, SIREN: 245804497</w:t>
      </w:r>
    </w:p>
    <w:p>
      <w:pPr>
        <w:numPr>
          <w:ilvl w:val="0"/>
          <w:numId w:val="1006"/>
        </w:numPr>
        <w:pStyle w:val="Compact"/>
      </w:pPr>
      <w:r>
        <w:t xml:space="preserve">Nom: SI d’énergie, d’équipement et d’environnement de la Nièvre (SIEEEN), nature: SMO, SIREN: 255801185</w:t>
      </w:r>
    </w:p>
    <w:p>
      <w:pPr>
        <w:numPr>
          <w:ilvl w:val="0"/>
          <w:numId w:val="1006"/>
        </w:numPr>
        <w:pStyle w:val="Compact"/>
      </w:pPr>
      <w:r>
        <w:t xml:space="preserve">Représentants des services de l’Etat aux échelons régionaux ou départementaux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Tout autre service, établissement ou partenaire susceptible d’apporter une expertise</w:t>
      </w:r>
    </w:p>
    <w:p>
      <w:pPr>
        <w:pStyle w:val="FirstParagraph"/>
      </w:pPr>
      <w:r>
        <w:t xml:space="preserve">Liste des instances de partenariat mobilisées ou créées : Conseil de développement et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2022-05-06T15:22:54Z</dcterms:created>
  <dcterms:modified xsi:type="dcterms:W3CDTF">2022-05-06T15:22:54Z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