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pref-bdat@morbihan.gouv.fr</w:t>
      </w:r>
    </w:p>
    <w:p>
      <w:pPr>
        <w:pStyle w:val="TextBody"/>
      </w:pPr>
      <w:r>
        <w:t xml:space="preserve">Date de signature du CRTE : 28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Oust à Brocéliande communauté</w:t>
      </w:r>
    </w:p>
    <w:p>
      <w:pPr>
        <w:pStyle w:val="TextBody"/>
      </w:pPr>
      <w:r>
        <w:t xml:space="preserve">Si protocole de préfiguration : date de signature : 09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Nom: CC de l’Oust à Brocéliande, nature: CC, SIREN: 200066785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 Convention globale CAF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Construire une gouvernance de proximité</w:t>
      </w:r>
    </w:p>
    <w:p>
      <w:pPr>
        <w:numPr>
          <w:ilvl w:val="0"/>
          <w:numId w:val="1003"/>
        </w:numPr>
        <w:pStyle w:val="Compact"/>
      </w:pPr>
      <w:r>
        <w:t xml:space="preserve">Accompagner le développement économique par des conditions d’accuail résidentielles favorables aux salariés</w:t>
      </w:r>
    </w:p>
    <w:p>
      <w:pPr>
        <w:numPr>
          <w:ilvl w:val="0"/>
          <w:numId w:val="1003"/>
        </w:numPr>
        <w:pStyle w:val="Compact"/>
      </w:pPr>
      <w:r>
        <w:t xml:space="preserve">Habitat, renforcer l’ajustement de l’offre aux besoins (diversification, rénovation thermique ..)</w:t>
      </w:r>
    </w:p>
    <w:p>
      <w:pPr>
        <w:numPr>
          <w:ilvl w:val="0"/>
          <w:numId w:val="1003"/>
        </w:numPr>
        <w:pStyle w:val="Compact"/>
      </w:pPr>
      <w:r>
        <w:t xml:space="preserve">Diversifier l’offre de mobilité</w:t>
      </w:r>
    </w:p>
    <w:p>
      <w:pPr>
        <w:numPr>
          <w:ilvl w:val="0"/>
          <w:numId w:val="1003"/>
        </w:numPr>
        <w:pStyle w:val="Compact"/>
      </w:pPr>
      <w:r>
        <w:t xml:space="preserve">Garantir les conditions de la transition écologique</w:t>
      </w:r>
    </w:p>
    <w:p>
      <w:pPr>
        <w:numPr>
          <w:ilvl w:val="0"/>
          <w:numId w:val="1003"/>
        </w:numPr>
        <w:pStyle w:val="Compact"/>
      </w:pPr>
      <w:r>
        <w:t xml:space="preserve">Pour une vision globale, territorialisée, coordonnée des services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TextBody"/>
      </w:pPr>
      <w:r>
        <w:t xml:space="preserve">Nombre de fiches projet (opération à travailler) : 14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Services de l’Etat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numPr>
          <w:ilvl w:val="0"/>
          <w:numId w:val="1005"/>
        </w:numPr>
        <w:pStyle w:val="Compact"/>
      </w:pPr>
      <w:r>
        <w:t xml:space="preserve">Etablissements publics et opérateurs en appui du CRTE</w:t>
      </w:r>
    </w:p>
    <w:p>
      <w:pPr>
        <w:numPr>
          <w:ilvl w:val="0"/>
          <w:numId w:val="1005"/>
        </w:numPr>
        <w:pStyle w:val="Compact"/>
      </w:pPr>
      <w:r>
        <w:t xml:space="preserve">Nom: CC de l’Oust à Brocéliande, nature: CC, SIREN: 200066785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2022-05-06T15:22:52Z</dcterms:created>
  <dcterms:modified xsi:type="dcterms:W3CDTF">2022-05-06T15:22:52Z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