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marie-line.boulanger@meurthe-et-moselle.gouv.fr</w:t>
      </w:r>
    </w:p>
    <w:p>
      <w:pPr>
        <w:pStyle w:val="TextBody"/>
      </w:pPr>
      <w:r>
        <w:t xml:space="preserve">Date de signature du CRTE : 13 janvier 2022</w:t>
      </w:r>
    </w:p>
    <w:p>
      <w:pPr>
        <w:pStyle w:val="TextBody"/>
      </w:pPr>
      <w:r>
        <w:t xml:space="preserve">Nature juridique de la structure porteuse : Métropole</w:t>
      </w:r>
    </w:p>
    <w:p>
      <w:pPr>
        <w:pStyle w:val="TextBody"/>
      </w:pPr>
      <w:r>
        <w:t xml:space="preserve">Nom de la structure porteuse : Métropole du Grand Nancy</w:t>
      </w:r>
    </w:p>
    <w:p>
      <w:pPr>
        <w:pStyle w:val="TextBody"/>
      </w:pPr>
      <w:r>
        <w:t xml:space="preserve">Si protocole de préfiguration : date de signature : 29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Métropole du Grand Nancy, nature: METRO, SIREN: 245400676</w:t>
      </w:r>
    </w:p>
    <w:p>
      <w:pPr>
        <w:numPr>
          <w:ilvl w:val="0"/>
          <w:numId w:val="1001"/>
        </w:numPr>
        <w:pStyle w:val="Compact"/>
      </w:pPr>
      <w:r>
        <w:t xml:space="preserve">Nom: Meurthe-et-Moselle, nature: departement, SIREN: 54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de territoire</w:t>
      </w:r>
      <w:r>
        <w:t xml:space="preserve"> </w:t>
      </w:r>
      <w:r>
        <w:t xml:space="preserve">“</w:t>
      </w:r>
      <w:r>
        <w:t xml:space="preserve">Eau et Climat</w:t>
      </w:r>
      <w:r>
        <w:t xml:space="preserve">”</w:t>
      </w:r>
    </w:p>
    <w:p>
      <w:pPr>
        <w:numPr>
          <w:ilvl w:val="0"/>
          <w:numId w:val="1003"/>
        </w:numPr>
        <w:pStyle w:val="Compact"/>
      </w:pPr>
      <w:r>
        <w:t xml:space="preserve">charte forestière de territoire</w:t>
      </w:r>
    </w:p>
    <w:p>
      <w:pPr>
        <w:numPr>
          <w:ilvl w:val="0"/>
          <w:numId w:val="1003"/>
        </w:numPr>
        <w:pStyle w:val="Compact"/>
      </w:pPr>
      <w:r>
        <w:t xml:space="preserve">territoire d’innovation et de grande ambition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pStyle w:val="FirstParagraph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Accélérer la transition écologique</w:t>
      </w:r>
    </w:p>
    <w:p>
      <w:pPr>
        <w:numPr>
          <w:ilvl w:val="0"/>
          <w:numId w:val="1004"/>
        </w:numPr>
        <w:pStyle w:val="Compact"/>
      </w:pPr>
      <w:r>
        <w:t xml:space="preserve">favoriser un développement économique durable</w:t>
      </w:r>
    </w:p>
    <w:p>
      <w:pPr>
        <w:numPr>
          <w:ilvl w:val="0"/>
          <w:numId w:val="1004"/>
        </w:numPr>
        <w:pStyle w:val="Compact"/>
      </w:pPr>
      <w:r>
        <w:t xml:space="preserve">garantir la cohésion sociale et territoriale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numPr>
          <w:ilvl w:val="0"/>
          <w:numId w:val="1006"/>
        </w:numPr>
        <w:pStyle w:val="Compact"/>
      </w:pPr>
      <w:r>
        <w:t xml:space="preserve">Nom: Métropole du Grand Nancy, nature: METRO, SIREN: 245400676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ANCT</w:t>
      </w:r>
    </w:p>
    <w:p>
      <w:pPr>
        <w:numPr>
          <w:ilvl w:val="0"/>
          <w:numId w:val="1006"/>
        </w:numPr>
        <w:pStyle w:val="Compact"/>
      </w:pPr>
      <w:r>
        <w:t xml:space="preserve">Nom: Meurthe-et-Moselle, nature: departement, SIREN: 54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Cerema</w:t>
      </w:r>
    </w:p>
    <w:p>
      <w:pPr>
        <w:numPr>
          <w:ilvl w:val="0"/>
          <w:numId w:val="1006"/>
        </w:numPr>
        <w:pStyle w:val="Compact"/>
      </w:pPr>
      <w:r>
        <w:t xml:space="preserve">Nom: Grand Est, nature: region, SIREN: 44</w:t>
      </w:r>
    </w:p>
    <w:p>
      <w:pPr>
        <w:pStyle w:val="FirstParagraph"/>
      </w:pPr>
      <w:r>
        <w:t xml:space="preserve">Liste des instances de partenariat mobilisées ou créées : comité technique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Agence d’urbanisme</w:t>
      </w:r>
    </w:p>
    <w:p>
      <w:pPr>
        <w:pStyle w:val="TextBody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1.04M€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2022-05-06T15:22:51Z</dcterms:created>
  <dcterms:modified xsi:type="dcterms:W3CDTF">2022-05-06T15:22:51Z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