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lucile.kregar@orleans-metropole.fr</w:t>
      </w:r>
    </w:p>
    <w:p>
      <w:pPr>
        <w:pStyle w:val="TextBody"/>
      </w:pPr>
      <w:r>
        <w:t xml:space="preserve">Date de signature du CRTE : 30 juillet 2021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Orléans Métropole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Loiret, nature: departement, SIREN: 45</w:t>
      </w:r>
    </w:p>
    <w:p>
      <w:pPr>
        <w:numPr>
          <w:ilvl w:val="0"/>
          <w:numId w:val="1001"/>
        </w:numPr>
        <w:pStyle w:val="Compact"/>
      </w:pPr>
      <w:r>
        <w:t xml:space="preserve">Nom: Orléans Métropole, nature: METRO, SIREN: 244500468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195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