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Brioude Sud Auvergne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Brioude Sud Auvergne, nature: CC, SIREN: 200085728</w:t>
      </w:r>
    </w:p>
    <w:p>
      <w:pPr>
        <w:numPr>
          <w:ilvl w:val="0"/>
          <w:numId w:val="1001"/>
        </w:numPr>
        <w:pStyle w:val="Compact"/>
      </w:pPr>
      <w:r>
        <w:t xml:space="preserve">Nom: Haute-Loire, nature: departement, SIREN: 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PLUI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2"/>
        </w:numPr>
        <w:pStyle w:val="Compact"/>
      </w:pPr>
      <w:r>
        <w:t xml:space="preserve">Accessibilité, mobilité et connexions</w:t>
      </w:r>
    </w:p>
    <w:p>
      <w:pPr>
        <w:numPr>
          <w:ilvl w:val="0"/>
          <w:numId w:val="1002"/>
        </w:numPr>
        <w:pStyle w:val="Compact"/>
      </w:pPr>
      <w:r>
        <w:t xml:space="preserve">Services, santé et équipements</w:t>
      </w:r>
    </w:p>
    <w:p>
      <w:pPr>
        <w:numPr>
          <w:ilvl w:val="0"/>
          <w:numId w:val="1002"/>
        </w:numPr>
        <w:pStyle w:val="Compact"/>
      </w:pPr>
      <w:r>
        <w:t xml:space="preserve">Favoriser la reconquête du bâti et limiter l’étalement urbain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CC Brioude Sud Auvergne, nature: CC, SIREN: 200085728</w:t>
      </w:r>
    </w:p>
    <w:p>
      <w:pPr>
        <w:numPr>
          <w:ilvl w:val="0"/>
          <w:numId w:val="1004"/>
        </w:numPr>
        <w:pStyle w:val="Compact"/>
      </w:pPr>
      <w:r>
        <w:t xml:space="preserve">Nom: Haute-Loire, nature: departement, SIREN: 43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2022-05-06T15:22:43Z</dcterms:created>
  <dcterms:modified xsi:type="dcterms:W3CDTF">2022-05-06T15:22:43Z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