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TextBody"/>
      </w:pPr>
      <w:r>
        <w:t xml:space="preserve">Date de signature du CRTE : 03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Roannais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Roannais Agglomération, nature: CA, SIREN: 200035731</w:t>
      </w:r>
    </w:p>
    <w:p>
      <w:pPr>
        <w:numPr>
          <w:ilvl w:val="0"/>
          <w:numId w:val="1001"/>
        </w:numPr>
        <w:pStyle w:val="Compact"/>
      </w:pPr>
      <w:r>
        <w:t xml:space="preserve">Nom: CC du Pays d’Urfé, nature: CC, SIREN: 244200820</w:t>
      </w:r>
    </w:p>
    <w:p>
      <w:pPr>
        <w:numPr>
          <w:ilvl w:val="0"/>
          <w:numId w:val="1001"/>
        </w:numPr>
        <w:pStyle w:val="Compact"/>
      </w:pPr>
      <w:r>
        <w:t xml:space="preserve">Nom: CC du Pays Entre Loire et Rhône, nature: CC, SIREN: 244200630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Roannais Agglomération, nature: CA, SIREN: 200035731</w:t>
      </w:r>
    </w:p>
    <w:p>
      <w:pPr>
        <w:numPr>
          <w:ilvl w:val="0"/>
          <w:numId w:val="1007"/>
        </w:numPr>
        <w:pStyle w:val="Compact"/>
      </w:pPr>
      <w:r>
        <w:t xml:space="preserve">Nom: CC du Pays d’Urfé, nature: CC, SIREN: 244200820</w:t>
      </w:r>
    </w:p>
    <w:p>
      <w:pPr>
        <w:numPr>
          <w:ilvl w:val="0"/>
          <w:numId w:val="1007"/>
        </w:numPr>
        <w:pStyle w:val="Compact"/>
      </w:pPr>
      <w:r>
        <w:t xml:space="preserve">Nom: CC du Pays Entre Loire et Rhône, nature: CC, SIREN: 244200630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2022-05-06T15:22:42Z</dcterms:created>
  <dcterms:modified xsi:type="dcterms:W3CDTF">2022-05-06T15:22:42Z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