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Plaine Jurassienne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Plaine Jurassienne, nature: CC, SIREN: 243901089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 Contrat local de Santé</w:t>
      </w:r>
    </w:p>
    <w:p>
      <w:pPr>
        <w:pStyle w:val="TextBody"/>
      </w:pPr>
      <w:r>
        <w:t xml:space="preserve">Liste des programmes de l’ANCT intégrés : Conseillers numériques France services</w:t>
      </w:r>
    </w:p>
    <w:p>
      <w:pPr>
        <w:pStyle w:val="TextBody"/>
      </w:pPr>
      <w:r>
        <w:t xml:space="preserve">Liste des orientations stratégiques, axes, ambitions, volets, objectifs… : AXE 1 : Un territoire qui permet le maintien de sa population et qui accueille de nouveaux ménages; AXE 2 Un territoire qui soutient et développe une économie locale et dynamique; AXE 3 Un territoire qui préserve son environnement et accompagne la transition écologique; AXE 4 Un territoire qui s’engage pour une coopération intra et extra territoriale: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55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de la Plaine Jurassienne, nature: CC, SIREN: 243901089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PREFET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BANQUE TERRITOIRE</w:t>
      </w:r>
    </w:p>
    <w:p>
      <w:pPr>
        <w:numPr>
          <w:ilvl w:val="0"/>
          <w:numId w:val="1004"/>
        </w:numPr>
        <w:pStyle w:val="Compact"/>
      </w:pPr>
      <w:r>
        <w:t xml:space="preserve">Nom: Jura, nature: departement, SIREN: 39</w:t>
      </w:r>
    </w:p>
    <w:p>
      <w:pPr>
        <w:numPr>
          <w:ilvl w:val="0"/>
          <w:numId w:val="1004"/>
        </w:numPr>
        <w:pStyle w:val="Compact"/>
      </w:pPr>
      <w:r>
        <w:t xml:space="preserve">Nom: Bourgogne-Franche-Comté, nature: region, SIREN: 27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 BANQUE DES TERRITOIRES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21,2361€</w:t>
      </w:r>
    </w:p>
    <w:p>
      <w:pPr>
        <w:pStyle w:val="TextBody"/>
      </w:pPr>
      <w:r>
        <w:t xml:space="preserve">Montant total en euros des engagements financiers des collectivités locales et leurs établissements publics : 1.33M€</w:t>
      </w:r>
    </w:p>
    <w:p>
      <w:pPr>
        <w:pStyle w:val="TextBody"/>
      </w:pPr>
      <w:r>
        <w:t xml:space="preserve">Montant total en euros des engagements financiers de l’Etat et de ses opérateurs Plan de relance : 509 620€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5 000€</w:t>
      </w:r>
    </w:p>
    <w:p>
      <w:pPr>
        <w:pStyle w:val="TextBody"/>
      </w:pPr>
      <w:r>
        <w:t xml:space="preserve">Montant total prévisionnel en euros des cofinancements privés : 1.43M€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2022-05-06T15:22:40Z</dcterms:created>
  <dcterms:modified xsi:type="dcterms:W3CDTF">2022-05-06T15:22:40Z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