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magalie.malerba@isere.gouv.fr</w:t>
      </w:r>
    </w:p>
    <w:p>
      <w:pPr>
        <w:pStyle w:val="TextBody"/>
      </w:pPr>
      <w:r>
        <w:t xml:space="preserve">Date de signature du CRTE : 15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LES VALS DU DAUPHINÉ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Les Vals du Dauphiné, nature: CC, SIREN: 200068567</w:t>
      </w:r>
    </w:p>
    <w:p>
      <w:pPr>
        <w:numPr>
          <w:ilvl w:val="0"/>
          <w:numId w:val="1001"/>
        </w:numPr>
        <w:pStyle w:val="Compact"/>
      </w:pPr>
      <w:r>
        <w:t xml:space="preserve">Nom: Isère, nature: departement, SIREN: 38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TEPOSCV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Territoires numériques éducatifs</w:t>
      </w:r>
    </w:p>
    <w:p>
      <w:pPr>
        <w:numPr>
          <w:ilvl w:val="0"/>
          <w:numId w:val="1003"/>
        </w:numPr>
        <w:pStyle w:val="Compact"/>
      </w:pPr>
      <w:r>
        <w:t xml:space="preserve">CITERGIE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Le PLAN’ET Services pour une structuration plus agile et réactive sur service à l’usager</w:t>
      </w:r>
    </w:p>
    <w:p>
      <w:pPr>
        <w:numPr>
          <w:ilvl w:val="0"/>
          <w:numId w:val="1005"/>
        </w:numPr>
        <w:pStyle w:val="Compact"/>
      </w:pPr>
      <w:r>
        <w:t xml:space="preserve">Le PLAN’ET Bât pour une gestion patrimoniale au service du PLANE’T Services et conforme aux engagements en matière de développement durable </w:t>
      </w:r>
    </w:p>
    <w:p>
      <w:pPr>
        <w:numPr>
          <w:ilvl w:val="0"/>
          <w:numId w:val="1005"/>
        </w:numPr>
        <w:pStyle w:val="Compact"/>
      </w:pPr>
      <w:r>
        <w:t xml:space="preserve">Le PLAN’ET Toit pour travailler sur un projet de rénovation des logements en mettant en cohérence les besoins</w:t>
      </w:r>
    </w:p>
    <w:p>
      <w:pPr>
        <w:numPr>
          <w:ilvl w:val="0"/>
          <w:numId w:val="1005"/>
        </w:numPr>
        <w:pStyle w:val="Compact"/>
      </w:pPr>
      <w:r>
        <w:t xml:space="preserve">Le PLAN’ET Nutri pour être responsable dans sa production et sa consommation</w:t>
      </w:r>
    </w:p>
    <w:p>
      <w:pPr>
        <w:numPr>
          <w:ilvl w:val="0"/>
          <w:numId w:val="1005"/>
        </w:numPr>
        <w:pStyle w:val="Compact"/>
      </w:pPr>
      <w:r>
        <w:t xml:space="preserve">Le PLAN’ET Gône pour être un démonstrateur à 360° dès le plus jeune âge </w:t>
      </w:r>
    </w:p>
    <w:p>
      <w:pPr>
        <w:numPr>
          <w:ilvl w:val="0"/>
          <w:numId w:val="1005"/>
        </w:numPr>
        <w:pStyle w:val="Compact"/>
      </w:pPr>
      <w:r>
        <w:t xml:space="preserve">Le PLAN’ET Air pour préserver l’environnement</w:t>
      </w:r>
    </w:p>
    <w:p>
      <w:pPr>
        <w:numPr>
          <w:ilvl w:val="0"/>
          <w:numId w:val="1005"/>
        </w:numPr>
        <w:pStyle w:val="Compact"/>
      </w:pPr>
      <w:r>
        <w:t xml:space="preserve">un PLAN’ET mobilité pour favoriser des mobilités douces, sobres et solidaires</w:t>
      </w:r>
    </w:p>
    <w:p>
      <w:pPr>
        <w:numPr>
          <w:ilvl w:val="0"/>
          <w:numId w:val="1005"/>
        </w:numPr>
        <w:pStyle w:val="Compact"/>
      </w:pPr>
      <w:r>
        <w:t xml:space="preserve">Un PLAN’ET Act pour poursuivre le développement économique du territoire en cohérence avec les objectifs de développement durable 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</w:t>
      </w:r>
    </w:p>
    <w:p>
      <w:pPr>
        <w:pStyle w:val="TextBody"/>
      </w:pPr>
      <w:r>
        <w:t xml:space="preserve">Nombre de fiches projet (opération à travailler) : 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Nom: CC Les Vals du Dauphiné, nature: CC, SIREN: 200068567</w:t>
      </w:r>
    </w:p>
    <w:p>
      <w:pPr>
        <w:numPr>
          <w:ilvl w:val="0"/>
          <w:numId w:val="1007"/>
        </w:numPr>
        <w:pStyle w:val="Compact"/>
      </w:pPr>
      <w:r>
        <w:t xml:space="preserve">Nom: Isère, nature: departement, SIREN: 38</w:t>
      </w:r>
    </w:p>
    <w:p>
      <w:pPr>
        <w:pStyle w:val="FirstParagraph"/>
      </w:pPr>
      <w:r>
        <w:t xml:space="preserve">Liste des instances de partenariat mobilisées ou créées : Conseil de développement et Conférence des maires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5</w:t>
      </w:r>
    </w:p>
    <w:p>
      <w:pPr>
        <w:pStyle w:val="TextBody"/>
      </w:pPr>
      <w:r>
        <w:t xml:space="preserve">Liste des partenaires socio-économiques : CAF, CCI, et Chambre d’Agriculture</w:t>
      </w:r>
    </w:p>
    <w:p>
      <w:pPr>
        <w:pStyle w:val="TextBody"/>
      </w:pPr>
      <w:r>
        <w:t xml:space="preserve">Démarches de co-construction du CRTE : Concertation élus/techniciens et Questionnaires / enquête numérique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2.45M€</w:t>
      </w:r>
    </w:p>
    <w:p>
      <w:pPr>
        <w:pStyle w:val="TextBody"/>
      </w:pPr>
      <w:r>
        <w:t xml:space="preserve">Montant total en euros des engagements financiers des collectivités locales et leurs établissements publics : 1.01M€</w:t>
      </w:r>
    </w:p>
    <w:p>
      <w:pPr>
        <w:pStyle w:val="TextBody"/>
      </w:pPr>
      <w:r>
        <w:t xml:space="preserve">Montant total en euros des engagements financiers de l’Etat et de ses opérateurs Plan de relance : 207 000€</w:t>
      </w:r>
    </w:p>
    <w:p>
      <w:pPr>
        <w:pStyle w:val="TextBody"/>
      </w:pPr>
      <w:r>
        <w:t xml:space="preserve">Montant total en euros des engagements financiers de l’Etat et de ses opérateurs hors plan de relance : 258 488€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2022-05-06T15:22:39Z</dcterms:created>
  <dcterms:modified xsi:type="dcterms:W3CDTF">2022-05-06T15:22:39Z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