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pref-ddle-bat@indre.gouv.fr</w:t>
      </w:r>
    </w:p>
    <w:p>
      <w:pPr>
        <w:pStyle w:val="TextBody"/>
      </w:pPr>
      <w:r>
        <w:t xml:space="preserve">Date de signature du CRTE : 11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Pays d’Issoudun</w:t>
      </w:r>
    </w:p>
    <w:p>
      <w:pPr>
        <w:pStyle w:val="TextBody"/>
      </w:pPr>
      <w:r>
        <w:t xml:space="preserve">Si protocole de préfiguration : date de signature : 15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Pays d’Issoudun, nature: CC, SIREN: 243600236</w:t>
      </w:r>
    </w:p>
    <w:p>
      <w:pPr>
        <w:numPr>
          <w:ilvl w:val="0"/>
          <w:numId w:val="1001"/>
        </w:numPr>
        <w:pStyle w:val="Compact"/>
      </w:pPr>
      <w:r>
        <w:t xml:space="preserve">Nom: Chârost, nature: commune, SIREN: 18055</w:t>
      </w:r>
    </w:p>
    <w:p>
      <w:pPr>
        <w:numPr>
          <w:ilvl w:val="0"/>
          <w:numId w:val="1001"/>
        </w:numPr>
        <w:pStyle w:val="Compact"/>
      </w:pPr>
      <w:r>
        <w:t xml:space="preserve">Nom: Les Bordes, nature: commune, SIREN: 36021</w:t>
      </w:r>
    </w:p>
    <w:p>
      <w:pPr>
        <w:numPr>
          <w:ilvl w:val="0"/>
          <w:numId w:val="1001"/>
        </w:numPr>
        <w:pStyle w:val="Compact"/>
      </w:pPr>
      <w:r>
        <w:t xml:space="preserve">Nom: Chezal-Benoît, nature: commune, SIREN: 18065</w:t>
      </w:r>
    </w:p>
    <w:p>
      <w:pPr>
        <w:numPr>
          <w:ilvl w:val="0"/>
          <w:numId w:val="1001"/>
        </w:numPr>
        <w:pStyle w:val="Compact"/>
      </w:pPr>
      <w:r>
        <w:t xml:space="preserve">Nom: Diou, nature: commune, SIREN: 36065</w:t>
      </w:r>
    </w:p>
    <w:p>
      <w:pPr>
        <w:numPr>
          <w:ilvl w:val="0"/>
          <w:numId w:val="1001"/>
        </w:numPr>
        <w:pStyle w:val="Compact"/>
      </w:pPr>
      <w:r>
        <w:t xml:space="preserve">Nom: Issoudun, nature: commune, SIREN: 36088</w:t>
      </w:r>
    </w:p>
    <w:p>
      <w:pPr>
        <w:numPr>
          <w:ilvl w:val="0"/>
          <w:numId w:val="1001"/>
        </w:numPr>
        <w:pStyle w:val="Compact"/>
      </w:pPr>
      <w:r>
        <w:t xml:space="preserve">Nom: Migny, nature: commune, SIREN: 36125</w:t>
      </w:r>
    </w:p>
    <w:p>
      <w:pPr>
        <w:numPr>
          <w:ilvl w:val="0"/>
          <w:numId w:val="1001"/>
        </w:numPr>
        <w:pStyle w:val="Compact"/>
      </w:pPr>
      <w:r>
        <w:t xml:space="preserve">Nom: Paudy, nature: commune, SIREN: 36152</w:t>
      </w:r>
    </w:p>
    <w:p>
      <w:pPr>
        <w:numPr>
          <w:ilvl w:val="0"/>
          <w:numId w:val="1001"/>
        </w:numPr>
        <w:pStyle w:val="Compact"/>
      </w:pPr>
      <w:r>
        <w:t xml:space="preserve">Nom: Reuilly, nature: commune, SIREN: 36171</w:t>
      </w:r>
    </w:p>
    <w:p>
      <w:pPr>
        <w:numPr>
          <w:ilvl w:val="0"/>
          <w:numId w:val="1001"/>
        </w:numPr>
        <w:pStyle w:val="Compact"/>
      </w:pPr>
      <w:r>
        <w:t xml:space="preserve">Nom: Saint-Ambroix, nature: commune, SIREN: 18198</w:t>
      </w:r>
    </w:p>
    <w:p>
      <w:pPr>
        <w:numPr>
          <w:ilvl w:val="0"/>
          <w:numId w:val="1001"/>
        </w:numPr>
        <w:pStyle w:val="Compact"/>
      </w:pPr>
      <w:r>
        <w:t xml:space="preserve">Nom: Saint-Georges-sur-Arnon, nature: commune, SIREN: 36195</w:t>
      </w:r>
    </w:p>
    <w:p>
      <w:pPr>
        <w:numPr>
          <w:ilvl w:val="0"/>
          <w:numId w:val="1001"/>
        </w:numPr>
        <w:pStyle w:val="Compact"/>
      </w:pPr>
      <w:r>
        <w:t xml:space="preserve">Nom: Sainte-Lizaigne, nature: commune, SIREN: 36199</w:t>
      </w:r>
    </w:p>
    <w:p>
      <w:pPr>
        <w:numPr>
          <w:ilvl w:val="0"/>
          <w:numId w:val="1001"/>
        </w:numPr>
        <w:pStyle w:val="Compact"/>
      </w:pPr>
      <w:r>
        <w:t xml:space="preserve">Nom: Ségry, nature: commune, SIREN: 36215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Cher, nature: departement, SIREN: 18</w:t>
      </w:r>
    </w:p>
    <w:p>
      <w:pPr>
        <w:numPr>
          <w:ilvl w:val="0"/>
          <w:numId w:val="1001"/>
        </w:numPr>
        <w:pStyle w:val="Compact"/>
      </w:pPr>
      <w:r>
        <w:t xml:space="preserve">Nom: Indre, nature: departement, SIREN: 36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 et de cohésion urbaine</w:t>
      </w:r>
    </w:p>
    <w:p>
      <w:pPr>
        <w:numPr>
          <w:ilvl w:val="0"/>
          <w:numId w:val="1003"/>
        </w:numPr>
        <w:pStyle w:val="Compact"/>
      </w:pPr>
      <w:r>
        <w:t xml:space="preserve">programme de renouvellement urbain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Renouer avec une dynamique économique porteuse et valorisant les ressources du territoire</w:t>
      </w:r>
    </w:p>
    <w:p>
      <w:pPr>
        <w:numPr>
          <w:ilvl w:val="0"/>
          <w:numId w:val="1005"/>
        </w:numPr>
        <w:pStyle w:val="Compact"/>
      </w:pPr>
      <w:r>
        <w:t xml:space="preserve">Maintenir le très bon niveau d’équipements et de services à la population et revitaliser les centres-bourgs</w:t>
      </w:r>
    </w:p>
    <w:p>
      <w:pPr>
        <w:numPr>
          <w:ilvl w:val="0"/>
          <w:numId w:val="1005"/>
        </w:numPr>
        <w:pStyle w:val="Compact"/>
      </w:pPr>
      <w:r>
        <w:t xml:space="preserve">Renforcer les mobilités alternatives et douces dans une logique de proximité ville / campagne</w:t>
      </w:r>
    </w:p>
    <w:p>
      <w:pPr>
        <w:numPr>
          <w:ilvl w:val="0"/>
          <w:numId w:val="1005"/>
        </w:numPr>
        <w:pStyle w:val="Compact"/>
      </w:pPr>
      <w:r>
        <w:t xml:space="preserve">Aller encore plus loin en matière de transition écologique et énergétique, pour un cadre de vie qualitatif et peu impactant</w:t>
      </w:r>
    </w:p>
    <w:p>
      <w:pPr>
        <w:numPr>
          <w:ilvl w:val="0"/>
          <w:numId w:val="1005"/>
        </w:numPr>
        <w:pStyle w:val="Compact"/>
      </w:pPr>
      <w:r>
        <w:t xml:space="preserve">Œuvrer pour un modèle urbain et un habitat sobres et durables, répondant aux besoins de tous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TextBody"/>
      </w:pPr>
      <w:r>
        <w:t xml:space="preserve">Nombre de fiches projet (opération à travailler) : 29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l’Indre</w:t>
      </w:r>
    </w:p>
    <w:p>
      <w:pPr>
        <w:numPr>
          <w:ilvl w:val="0"/>
          <w:numId w:val="1007"/>
        </w:numPr>
        <w:pStyle w:val="Compact"/>
      </w:pPr>
      <w:r>
        <w:t xml:space="preserve">Nom: CC du Pays d’Issoudun, nature: CC, SIREN: 243600236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7"/>
        </w:numPr>
        <w:pStyle w:val="Compact"/>
      </w:pPr>
      <w:r>
        <w:t xml:space="preserve">Nom: Indre, nature: departement, SIREN: 36</w:t>
      </w:r>
    </w:p>
    <w:p>
      <w:pPr>
        <w:numPr>
          <w:ilvl w:val="0"/>
          <w:numId w:val="1007"/>
        </w:numPr>
        <w:pStyle w:val="Compact"/>
      </w:pPr>
      <w:r>
        <w:t xml:space="preserve">Nom: Cher, nature: departement, SIREN: 18</w:t>
      </w:r>
    </w:p>
    <w:p>
      <w:pPr>
        <w:numPr>
          <w:ilvl w:val="0"/>
          <w:numId w:val="1007"/>
        </w:numPr>
        <w:pStyle w:val="Compact"/>
      </w:pPr>
      <w:r>
        <w:t xml:space="preserve">maires des communes</w:t>
      </w:r>
    </w:p>
    <w:p>
      <w:pPr>
        <w:pStyle w:val="FirstParagraph"/>
      </w:pPr>
      <w:r>
        <w:t xml:space="preserve">Liste des instances de partenariat mobilisées ou créées : Conseil de développement et CC du Pays d’Issoudun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échanges techniciens-élus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8.22M€</w:t>
      </w:r>
    </w:p>
    <w:p>
      <w:pPr>
        <w:pStyle w:val="TextBody"/>
      </w:pPr>
      <w:r>
        <w:t xml:space="preserve">Montant total en euros des engagements financiers des collectivités locales et leurs établissements publics : 709 778€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996 798€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2022-05-06T15:22:37Z</dcterms:created>
  <dcterms:modified xsi:type="dcterms:W3CDTF">2022-05-06T15:22:37Z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