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direction@paysportesdegascogne.com</w:t>
      </w:r>
    </w:p>
    <w:p>
      <w:pPr>
        <w:pStyle w:val="TextBody"/>
      </w:pPr>
      <w:r>
        <w:t xml:space="preserve">Date de signature du CRTE : 17 décembre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Pays Portes de Gascogne</w:t>
      </w:r>
    </w:p>
    <w:p>
      <w:pPr>
        <w:pStyle w:val="TextBody"/>
      </w:pPr>
      <w:r>
        <w:t xml:space="preserve">Si protocole de préfiguration : date de signature : 28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PETR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 Contrat territorial d’éducation artistique et culturelle (CTEAC)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transition</w:t>
      </w:r>
    </w:p>
    <w:p>
      <w:pPr>
        <w:numPr>
          <w:ilvl w:val="0"/>
          <w:numId w:val="1004"/>
        </w:numPr>
        <w:pStyle w:val="Compact"/>
      </w:pPr>
      <w:r>
        <w:t xml:space="preserve">attractivité</w:t>
      </w:r>
    </w:p>
    <w:p>
      <w:pPr>
        <w:numPr>
          <w:ilvl w:val="0"/>
          <w:numId w:val="1004"/>
        </w:numPr>
        <w:pStyle w:val="Compact"/>
      </w:pPr>
      <w:r>
        <w:t xml:space="preserve">cohésion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PETR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Nom: Occitanie, nature: region, SIREN: 76</w:t>
      </w:r>
    </w:p>
    <w:p>
      <w:pPr>
        <w:numPr>
          <w:ilvl w:val="0"/>
          <w:numId w:val="1006"/>
        </w:numPr>
        <w:pStyle w:val="Compact"/>
      </w:pPr>
      <w:r>
        <w:t xml:space="preserve">Nom: Gers, nature: departement, SIREN: 32</w:t>
      </w:r>
    </w:p>
    <w:p>
      <w:pPr>
        <w:pStyle w:val="FirstParagraph"/>
      </w:pPr>
      <w:r>
        <w:t xml:space="preserve">Liste des instances de partenariat mobilisées ou créées : Conférence des maires et Conseil de développement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chambres consulaires</w:t>
      </w:r>
    </w:p>
    <w:p>
      <w:pPr>
        <w:pStyle w:val="TextBody"/>
      </w:pPr>
      <w:r>
        <w:t xml:space="preserve">Démarches de co-construction du CRTE : Consultation publique/citoyenne, Concertation élus/techniciens, Ateliers, Questionnaires / enquête numérique, et Forums/conférences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 CAUE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8.40M€</w:t>
      </w:r>
    </w:p>
    <w:p>
      <w:pPr>
        <w:pStyle w:val="TextBody"/>
      </w:pPr>
      <w:r>
        <w:t xml:space="preserve">Montant total en euros des engagements financiers de l’Etat et de ses opérateurs hors plan de relance : 18.80M€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2022-05-06T15:22:33Z</dcterms:created>
  <dcterms:modified xsi:type="dcterms:W3CDTF">2022-05-06T15:22:33Z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