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mmartin@cc-capcorse.corsica</w:t>
      </w:r>
    </w:p>
    <w:p>
      <w:pPr>
        <w:pStyle w:val="TextBody"/>
      </w:pPr>
      <w:r>
        <w:t xml:space="preserve">Date de signature du CRTE : 28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du Cap Corse</w:t>
      </w:r>
    </w:p>
    <w:p>
      <w:pPr>
        <w:pStyle w:val="TextBody"/>
      </w:pPr>
      <w:r>
        <w:t xml:space="preserve">Si protocole de préfiguration : date de signature : 28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du Cap Corse, nature: CC, SIREN: 200042943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SDAGE</w:t>
      </w:r>
    </w:p>
    <w:p>
      <w:pPr>
        <w:pStyle w:val="TextBody"/>
      </w:pPr>
      <w:r>
        <w:t xml:space="preserve">Liste des contrats figurant dans le CRTE : OPAH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1"/>
        </w:numPr>
        <w:pStyle w:val="Compact"/>
      </w:pPr>
      <w:r>
        <w:t xml:space="preserve">Petits villes de demain</w:t>
      </w:r>
    </w:p>
    <w:p>
      <w:pPr>
        <w:numPr>
          <w:ilvl w:val="0"/>
          <w:numId w:val="1001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La consolidation de la cohésion territoriale</w:t>
      </w:r>
    </w:p>
    <w:p>
      <w:pPr>
        <w:numPr>
          <w:ilvl w:val="0"/>
          <w:numId w:val="1002"/>
        </w:numPr>
        <w:pStyle w:val="Compact"/>
      </w:pPr>
      <w:r>
        <w:t xml:space="preserve">Le développement de l’attractivité du Cap Corse</w:t>
      </w:r>
    </w:p>
    <w:p>
      <w:pPr>
        <w:numPr>
          <w:ilvl w:val="0"/>
          <w:numId w:val="1002"/>
        </w:numPr>
        <w:pStyle w:val="Compact"/>
      </w:pPr>
      <w:r>
        <w:t xml:space="preserve">La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3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3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3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Transports en commun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3"/>
        </w:numPr>
        <w:pStyle w:val="Compact"/>
      </w:pPr>
      <w:r>
        <w:t xml:space="preserve">Santé et soins</w:t>
      </w:r>
    </w:p>
    <w:p>
      <w:pPr>
        <w:numPr>
          <w:ilvl w:val="0"/>
          <w:numId w:val="1003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3"/>
        </w:numPr>
        <w:pStyle w:val="Compact"/>
      </w:pPr>
      <w:r>
        <w:t xml:space="preserve">Emploi et Insertion</w:t>
      </w:r>
    </w:p>
    <w:p>
      <w:pPr>
        <w:numPr>
          <w:ilvl w:val="0"/>
          <w:numId w:val="1003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3"/>
        </w:numPr>
        <w:pStyle w:val="Compact"/>
      </w:pPr>
      <w:r>
        <w:t xml:space="preserve">Infrastructure(s) et réseaux (numérique, eau,chaleur…)</w:t>
      </w:r>
    </w:p>
    <w:p>
      <w:pPr>
        <w:pStyle w:val="FirstParagraph"/>
      </w:pPr>
      <w:r>
        <w:t xml:space="preserve">Nombre de fiches action (opération prête à démarrer) : 23</w:t>
      </w:r>
    </w:p>
    <w:p>
      <w:pPr>
        <w:pStyle w:val="TextBody"/>
      </w:pPr>
      <w:r>
        <w:t xml:space="preserve">Nombre de fiches projet (opération à travailler) : 42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 Nom: CC du Cap Corse, nature: CC, SIREN: 200042943</w:t>
      </w:r>
    </w:p>
    <w:p>
      <w:pPr>
        <w:pStyle w:val="TextBody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 CCI</w:t>
      </w:r>
    </w:p>
    <w:p>
      <w:pPr>
        <w:pStyle w:val="TextBody"/>
      </w:pPr>
      <w:r>
        <w:t xml:space="preserve">Démarches de co-construction du CRTE : Concertation élus/techniciens et Ateliers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Tourisme durable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Agence d’urbanisme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4"/>
        </w:numPr>
        <w:pStyle w:val="Compact"/>
      </w:pPr>
      <w:r>
        <w:t xml:space="preserve">ADEME</w:t>
      </w:r>
    </w:p>
    <w:p>
      <w:pPr>
        <w:numPr>
          <w:ilvl w:val="0"/>
          <w:numId w:val="1004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04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2022-05-06T15:22:23Z</dcterms:created>
  <dcterms:modified xsi:type="dcterms:W3CDTF">2022-05-06T15:22:23Z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