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m.lesieur@cc-royans-vercors.org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Royans Vercors</w:t>
      </w:r>
    </w:p>
    <w:p>
      <w:pPr>
        <w:pStyle w:val="TextBody"/>
      </w:pPr>
      <w:r>
        <w:t xml:space="preserve">Si protocole de préfiguration : date de signature : 19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Royans-Vercors, nature: CC, SIREN: 200067767</w:t>
      </w:r>
    </w:p>
    <w:p>
      <w:pPr>
        <w:numPr>
          <w:ilvl w:val="0"/>
          <w:numId w:val="1001"/>
        </w:numPr>
        <w:pStyle w:val="Compact"/>
      </w:pPr>
      <w:r>
        <w:t xml:space="preserve">Nom: Drôme, nature: departement, SIREN: 26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 Contrat de transition écologique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Transition écologique</w:t>
      </w:r>
    </w:p>
    <w:p>
      <w:pPr>
        <w:numPr>
          <w:ilvl w:val="0"/>
          <w:numId w:val="1003"/>
        </w:numPr>
        <w:pStyle w:val="Compact"/>
      </w:pPr>
      <w:r>
        <w:t xml:space="preserve">Mobilités</w:t>
      </w:r>
    </w:p>
    <w:p>
      <w:pPr>
        <w:numPr>
          <w:ilvl w:val="0"/>
          <w:numId w:val="1003"/>
        </w:numPr>
        <w:pStyle w:val="Compact"/>
      </w:pPr>
      <w:r>
        <w:t xml:space="preserve">Accès aux services publics et aux soins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3"/>
        </w:numPr>
        <w:pStyle w:val="Compact"/>
      </w:pPr>
      <w:r>
        <w:t xml:space="preserve">Logements et patrimoine</w:t>
      </w:r>
    </w:p>
    <w:p>
      <w:pPr>
        <w:numPr>
          <w:ilvl w:val="0"/>
          <w:numId w:val="1003"/>
        </w:numPr>
        <w:pStyle w:val="Compact"/>
      </w:pPr>
      <w:r>
        <w:t xml:space="preserve">Eau et assainissement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TextBody"/>
      </w:pPr>
      <w:r>
        <w:t xml:space="preserve">Nombre de fiches projet (opération à travailler) : 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du Royans-Vercors, nature: CC, SIREN: 200067767</w:t>
      </w:r>
    </w:p>
    <w:p>
      <w:pPr>
        <w:numPr>
          <w:ilvl w:val="0"/>
          <w:numId w:val="1005"/>
        </w:numPr>
        <w:pStyle w:val="Compact"/>
      </w:pPr>
      <w:r>
        <w:t xml:space="preserve">Nom: Drôme, nature: departement, SIREN: 26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2022-05-06T15:22:28Z</dcterms:created>
  <dcterms:modified xsi:type="dcterms:W3CDTF">2022-05-06T15:22:28Z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