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jean-francois.dias@dordogne.gouv.fr</w:t>
      </w:r>
    </w:p>
    <w:p>
      <w:pPr>
        <w:pStyle w:val="TextBody"/>
      </w:pPr>
      <w:r>
        <w:t xml:space="preserve">Date de signature du CRTE : 24 novembre 2021</w:t>
      </w:r>
    </w:p>
    <w:p>
      <w:pPr>
        <w:pStyle w:val="TextBody"/>
      </w:pPr>
      <w:r>
        <w:t xml:space="preserve">Nature juridique de la structure porteuse : Pays</w:t>
      </w:r>
    </w:p>
    <w:p>
      <w:pPr>
        <w:pStyle w:val="TextBody"/>
      </w:pPr>
      <w:r>
        <w:t xml:space="preserve">Nom de la structure porteuse : Pays de l’Isle en Périgord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Isle et Crempse en Périgord, nature: CC, SIREN: 200069094</w:t>
      </w:r>
    </w:p>
    <w:p>
      <w:pPr>
        <w:numPr>
          <w:ilvl w:val="0"/>
          <w:numId w:val="1001"/>
        </w:numPr>
        <w:pStyle w:val="Compact"/>
      </w:pPr>
      <w:r>
        <w:t xml:space="preserve">Nom: CC Isle Vern Salembre en Périgord, nature: CC, SIREN: 200040095</w:t>
      </w:r>
    </w:p>
    <w:p>
      <w:pPr>
        <w:numPr>
          <w:ilvl w:val="0"/>
          <w:numId w:val="1001"/>
        </w:numPr>
        <w:pStyle w:val="Compact"/>
      </w:pPr>
      <w:r>
        <w:t xml:space="preserve">Nom: CC Isle Double Landais, nature: CC, SIREN: 200040384</w:t>
      </w:r>
    </w:p>
    <w:p>
      <w:pPr>
        <w:numPr>
          <w:ilvl w:val="0"/>
          <w:numId w:val="1001"/>
        </w:numPr>
        <w:pStyle w:val="Compact"/>
      </w:pPr>
      <w:r>
        <w:t xml:space="preserve">Nom: CC du Pays de Saint Aulaye, nature: CC, SIREN: 242400935</w:t>
      </w:r>
    </w:p>
    <w:p>
      <w:pPr>
        <w:numPr>
          <w:ilvl w:val="0"/>
          <w:numId w:val="1001"/>
        </w:numPr>
        <w:pStyle w:val="Compact"/>
      </w:pPr>
      <w:r>
        <w:t xml:space="preserve">Nom: CC du Périgord Ribéracois, nature: CC, SIREN: 200040400</w:t>
      </w:r>
    </w:p>
    <w:p>
      <w:pPr>
        <w:numPr>
          <w:ilvl w:val="0"/>
          <w:numId w:val="1001"/>
        </w:numPr>
        <w:pStyle w:val="Compact"/>
      </w:pPr>
      <w:r>
        <w:t xml:space="preserve">Nom: SM du Pays de l’Isle en Périgord, nature: SMF, SIREN: 200060697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Structurer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Valoriser un tourisme doux et qualitatif, inscrit dans l’identité du territoire</w:t>
      </w:r>
    </w:p>
    <w:p>
      <w:pPr>
        <w:numPr>
          <w:ilvl w:val="0"/>
          <w:numId w:val="1005"/>
        </w:numPr>
        <w:pStyle w:val="Compact"/>
      </w:pPr>
      <w:r>
        <w:t xml:space="preserve">Adapter le parc de logements aux nouveaux besoins</w:t>
      </w:r>
    </w:p>
    <w:p>
      <w:pPr>
        <w:numPr>
          <w:ilvl w:val="0"/>
          <w:numId w:val="1005"/>
        </w:numPr>
        <w:pStyle w:val="Compact"/>
      </w:pPr>
      <w:r>
        <w:t xml:space="preserve">Développer le maillage d’équipements de services, culturels et sportifs</w:t>
      </w:r>
    </w:p>
    <w:p>
      <w:pPr>
        <w:numPr>
          <w:ilvl w:val="0"/>
          <w:numId w:val="1005"/>
        </w:numPr>
        <w:pStyle w:val="Compact"/>
      </w:pPr>
      <w:r>
        <w:t xml:space="preserve">Renforcer l’offre médico-sociale</w:t>
      </w:r>
    </w:p>
    <w:p>
      <w:pPr>
        <w:numPr>
          <w:ilvl w:val="0"/>
          <w:numId w:val="1005"/>
        </w:numPr>
        <w:pStyle w:val="Compact"/>
      </w:pPr>
      <w:r>
        <w:t xml:space="preserve">Améliorer l’efficacité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Valoriser le patrimoine naturel</w:t>
      </w:r>
    </w:p>
    <w:p>
      <w:pPr>
        <w:numPr>
          <w:ilvl w:val="0"/>
          <w:numId w:val="1005"/>
        </w:numPr>
        <w:pStyle w:val="Compact"/>
      </w:pPr>
      <w:r>
        <w:t xml:space="preserve">Inscrire l’agriculture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Développer les mobilités douces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531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Nom: CC Isle Vern Salembre en Périgord, nature: CC, SIREN: 200040095</w:t>
      </w:r>
    </w:p>
    <w:p>
      <w:pPr>
        <w:numPr>
          <w:ilvl w:val="0"/>
          <w:numId w:val="1007"/>
        </w:numPr>
        <w:pStyle w:val="Compact"/>
      </w:pPr>
      <w:r>
        <w:t xml:space="preserve">Nom: CC Isle Double Landais, nature: CC, SIREN: 200040384</w:t>
      </w:r>
    </w:p>
    <w:p>
      <w:pPr>
        <w:numPr>
          <w:ilvl w:val="0"/>
          <w:numId w:val="1007"/>
        </w:numPr>
        <w:pStyle w:val="Compact"/>
      </w:pPr>
      <w:r>
        <w:t xml:space="preserve">Nom: CC Isle et Crempse en Périgord, nature: CC, SIREN: 200069094</w:t>
      </w:r>
    </w:p>
    <w:p>
      <w:pPr>
        <w:numPr>
          <w:ilvl w:val="0"/>
          <w:numId w:val="1007"/>
        </w:numPr>
        <w:pStyle w:val="Compact"/>
      </w:pPr>
      <w:r>
        <w:t xml:space="preserve">Nom: CC du Périgord Ribéracois, nature: CC, SIREN: 200040400</w:t>
      </w:r>
    </w:p>
    <w:p>
      <w:pPr>
        <w:numPr>
          <w:ilvl w:val="0"/>
          <w:numId w:val="1007"/>
        </w:numPr>
        <w:pStyle w:val="Compact"/>
      </w:pPr>
      <w:r>
        <w:t xml:space="preserve">Nom: CC du Pays de Saint Aulaye, nature: CC, SIREN: 242400935</w:t>
      </w:r>
    </w:p>
    <w:p>
      <w:pPr>
        <w:numPr>
          <w:ilvl w:val="0"/>
          <w:numId w:val="1007"/>
        </w:numPr>
        <w:pStyle w:val="Compact"/>
      </w:pPr>
      <w:r>
        <w:t xml:space="preserve">Nom: SM du Pays de l’Isle en Périgord, nature: SMF, SIREN: 200060697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 Chambres consulaires</w:t>
      </w:r>
    </w:p>
    <w:p>
      <w:pPr>
        <w:pStyle w:val="TextBody"/>
      </w:pPr>
      <w:r>
        <w:t xml:space="preserve">Démarches de co-construction du CRTE : Consultation publique/citoyenne, Ateliers, Concertation élus/techniciens,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Pays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125.66M€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2022-05-06T15:22:26Z</dcterms:created>
  <dcterms:modified xsi:type="dcterms:W3CDTF">2022-05-06T15:22:26Z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