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TextBody"/>
      </w:pPr>
      <w:r>
        <w:t xml:space="preserve">Date de signature du CRTE : 03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Creuse Grand Sud</w:t>
      </w:r>
    </w:p>
    <w:p>
      <w:pPr>
        <w:pStyle w:val="TextBody"/>
      </w:pPr>
      <w:r>
        <w:t xml:space="preserve">Si protocole de préfiguration : date de signature : 23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Nom: CC Creuse Grand Sud, nature: CC, SIREN: 200044014</w:t>
      </w:r>
    </w:p>
    <w:p>
      <w:pPr>
        <w:numPr>
          <w:ilvl w:val="0"/>
          <w:numId w:val="1001"/>
        </w:numPr>
        <w:pStyle w:val="Compact"/>
      </w:pPr>
      <w:r>
        <w:t xml:space="preserve">Nom: Croze, nature: commune, SIREN: 23071</w:t>
      </w:r>
    </w:p>
    <w:p>
      <w:pPr>
        <w:numPr>
          <w:ilvl w:val="0"/>
          <w:numId w:val="1001"/>
        </w:numPr>
        <w:pStyle w:val="Compact"/>
      </w:pPr>
      <w:r>
        <w:t xml:space="preserve">Nom: Gentioux-Pigerolles, nature: commune, SIREN: 23090</w:t>
      </w:r>
    </w:p>
    <w:p>
      <w:pPr>
        <w:numPr>
          <w:ilvl w:val="0"/>
          <w:numId w:val="1001"/>
        </w:numPr>
        <w:pStyle w:val="Compact"/>
      </w:pPr>
      <w:r>
        <w:t xml:space="preserve">Nom: Gioux, nature: commune, SIREN: 23091</w:t>
      </w:r>
    </w:p>
    <w:p>
      <w:pPr>
        <w:numPr>
          <w:ilvl w:val="0"/>
          <w:numId w:val="1001"/>
        </w:numPr>
        <w:pStyle w:val="Compact"/>
      </w:pPr>
      <w:r>
        <w:t xml:space="preserve">Nom: Saint-Sulpice-les-Champs, nature: commune, SIREN: 23246</w:t>
      </w:r>
    </w:p>
    <w:p>
      <w:pPr>
        <w:numPr>
          <w:ilvl w:val="0"/>
          <w:numId w:val="1001"/>
        </w:numPr>
        <w:pStyle w:val="Compact"/>
      </w:pPr>
      <w:r>
        <w:t xml:space="preserve">Nom: La Villedieu, nature: commune, SIREN: 23264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alimentaire territorial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Axe1 : Un territoire d’accueil</w:t>
      </w:r>
    </w:p>
    <w:p>
      <w:pPr>
        <w:numPr>
          <w:ilvl w:val="0"/>
          <w:numId w:val="1004"/>
        </w:numPr>
        <w:pStyle w:val="Compact"/>
      </w:pPr>
      <w:r>
        <w:t xml:space="preserve">Axe2 : Un territoire où il fait bien vivre</w:t>
      </w:r>
    </w:p>
    <w:p>
      <w:pPr>
        <w:numPr>
          <w:ilvl w:val="0"/>
          <w:numId w:val="1004"/>
        </w:numPr>
        <w:pStyle w:val="Compact"/>
      </w:pPr>
      <w:r>
        <w:t xml:space="preserve">Axe 3: Un territoire pour tous et par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151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CC Creuse Grand Sud, nature: CC, SIREN: 200044014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GAL</w:t>
      </w:r>
    </w:p>
    <w:p>
      <w:pPr>
        <w:numPr>
          <w:ilvl w:val="0"/>
          <w:numId w:val="1007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10 000€</w:t>
      </w:r>
    </w:p>
    <w:p>
      <w:pPr>
        <w:pStyle w:val="TextBody"/>
      </w:pPr>
      <w:r>
        <w:t xml:space="preserve">Montant total prévisionnel en euros des actions en dépenses d’investissement : 1.12M€</w:t>
      </w:r>
    </w:p>
    <w:p>
      <w:pPr>
        <w:pStyle w:val="TextBody"/>
      </w:pPr>
      <w:r>
        <w:t xml:space="preserve">Montant total en euros des engagements financiers des collectivités locales et leurs établissements publics : 343 021€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654 578€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35 000€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