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TextBody"/>
      </w:pPr>
      <w:r>
        <w:t xml:space="preserve">Date de signature du CRTE : 23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Sostranien</w:t>
      </w:r>
    </w:p>
    <w:p>
      <w:pPr>
        <w:pStyle w:val="TextBody"/>
      </w:pPr>
      <w:r>
        <w:t xml:space="preserve">Si protocole de préfiguration : date de signature : 26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Sostranien, nature: CC, SIREN: 242300135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PLUI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2"/>
        </w:numPr>
        <w:pStyle w:val="Compact"/>
      </w:pPr>
      <w:r>
        <w:t xml:space="preserve">Contrat des territoires en mutation économique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1. Un espace de développement économique durable, attractif, innovant et diversifié</w:t>
      </w:r>
    </w:p>
    <w:p>
      <w:pPr>
        <w:numPr>
          <w:ilvl w:val="0"/>
          <w:numId w:val="1004"/>
        </w:numPr>
        <w:pStyle w:val="Compact"/>
      </w:pPr>
      <w:r>
        <w:t xml:space="preserve">Axe 2. Un cadre de vie durable et attractif qui s’affirme dans un espace rural et contemporain</w:t>
      </w:r>
    </w:p>
    <w:p>
      <w:pPr>
        <w:numPr>
          <w:ilvl w:val="0"/>
          <w:numId w:val="1004"/>
        </w:numPr>
        <w:pStyle w:val="Compact"/>
      </w:pPr>
      <w:r>
        <w:t xml:space="preserve">Axe 3. Une qualité de vie renforcée, des services à la population pour un territoire d’épanouissement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TextBody"/>
      </w:pPr>
      <w:r>
        <w:t xml:space="preserve">Nombre de fiches projet (opération à travailler) : 119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6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des services de l’État</w:t>
      </w:r>
    </w:p>
    <w:p>
      <w:pPr>
        <w:numPr>
          <w:ilvl w:val="0"/>
          <w:numId w:val="1006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CC du Pays Sostranien, nature: CC, SIREN: 242300135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GAL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44 854€</w:t>
      </w:r>
    </w:p>
    <w:p>
      <w:pPr>
        <w:pStyle w:val="TextBody"/>
      </w:pPr>
      <w:r>
        <w:t xml:space="preserve">Montant total prévisionnel en euros des actions en dépenses d’investissement : 6.34M€</w:t>
      </w:r>
    </w:p>
    <w:p>
      <w:pPr>
        <w:pStyle w:val="TextBody"/>
      </w:pPr>
      <w:r>
        <w:t xml:space="preserve">Montant total en euros des engagements financiers des collectivités locales et leurs établissements publics : 3.34M€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2.27M€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212 266€</w:t>
      </w:r>
    </w:p>
    <w:p>
      <w:pPr>
        <w:pStyle w:val="TextBody"/>
      </w:pPr>
      <w:r>
        <w:t xml:space="preserve">Montant en euros des engagements financiers de la Banque des territoires : 401 954€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2022-05-06T15:22:26Z</dcterms:created>
  <dcterms:modified xsi:type="dcterms:W3CDTF">2022-05-06T15:22:26Z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