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vincent.pradeau@charente.gouv.fr</w:t>
      </w:r>
    </w:p>
    <w:p>
      <w:pPr>
        <w:pStyle w:val="TextBody"/>
      </w:pPr>
      <w:r>
        <w:t xml:space="preserve">Date de signature du CRTE : 15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La Rochefoucauld Porte du Périgord</w:t>
      </w:r>
    </w:p>
    <w:p>
      <w:pPr>
        <w:pStyle w:val="TextBody"/>
      </w:pPr>
      <w:r>
        <w:t xml:space="preserve">Si protocole de préfiguration : date de signature : 07 avril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Nom: CC La Rochefoucauld porte du Périgord, nature: CC, SIREN: 200068914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 Contrat objectif territorial ADEME</w:t>
      </w:r>
    </w:p>
    <w:p>
      <w:pPr>
        <w:pStyle w:val="TextBody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Renforcer la cohésion sociale par l’accessibilité, l’accompagnement des populations fragiles et la qualité de vie</w:t>
      </w:r>
    </w:p>
    <w:p>
      <w:pPr>
        <w:numPr>
          <w:ilvl w:val="0"/>
          <w:numId w:val="1002"/>
        </w:numPr>
        <w:pStyle w:val="Compact"/>
      </w:pPr>
      <w:r>
        <w:t xml:space="preserve">Favoriser un développement économique équilibré (agriculture, industrie, artisanat, tourisme)</w:t>
      </w:r>
    </w:p>
    <w:p>
      <w:pPr>
        <w:numPr>
          <w:ilvl w:val="0"/>
          <w:numId w:val="1002"/>
        </w:numPr>
        <w:pStyle w:val="Compact"/>
      </w:pPr>
      <w:r>
        <w:t xml:space="preserve">Faire de LRPP un territoire ambitieux en matière de 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3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3"/>
        </w:numPr>
        <w:pStyle w:val="Compact"/>
      </w:pPr>
      <w:r>
        <w:t xml:space="preserve">Santé et soins</w:t>
      </w:r>
    </w:p>
    <w:p>
      <w:pPr>
        <w:numPr>
          <w:ilvl w:val="0"/>
          <w:numId w:val="1003"/>
        </w:numPr>
        <w:pStyle w:val="Compact"/>
      </w:pPr>
      <w:r>
        <w:t xml:space="preserve">Tourisme durable</w:t>
      </w:r>
    </w:p>
    <w:p>
      <w:pPr>
        <w:numPr>
          <w:ilvl w:val="0"/>
          <w:numId w:val="1003"/>
        </w:numPr>
        <w:pStyle w:val="Compact"/>
      </w:pPr>
      <w:r>
        <w:t xml:space="preserve">Education</w:t>
      </w:r>
    </w:p>
    <w:p>
      <w:pPr>
        <w:numPr>
          <w:ilvl w:val="0"/>
          <w:numId w:val="1003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3"/>
        </w:numPr>
        <w:pStyle w:val="Compact"/>
      </w:pPr>
      <w:r>
        <w:t xml:space="preserve">Culture et patrimoine</w:t>
      </w:r>
    </w:p>
    <w:p>
      <w:pPr>
        <w:numPr>
          <w:ilvl w:val="0"/>
          <w:numId w:val="1003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numPr>
          <w:ilvl w:val="0"/>
          <w:numId w:val="1003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3"/>
        </w:numPr>
        <w:pStyle w:val="Compact"/>
      </w:pPr>
      <w:r>
        <w:t xml:space="preserve">Pratique agricole durable, agro-écologie</w:t>
      </w:r>
    </w:p>
    <w:p>
      <w:pPr>
        <w:pStyle w:val="FirstParagraph"/>
      </w:pPr>
      <w:r>
        <w:t xml:space="preserve">Nombre de fiches action (opération prête à démarrer) : 69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Etat</w:t>
      </w:r>
    </w:p>
    <w:p>
      <w:pPr>
        <w:numPr>
          <w:ilvl w:val="0"/>
          <w:numId w:val="1004"/>
        </w:numPr>
        <w:pStyle w:val="Compact"/>
      </w:pPr>
      <w:r>
        <w:t xml:space="preserve">Nom: CC La Rochefoucauld porte du Périgord, nature: CC, SIREN: 200068914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Oui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2022-05-06T15:22:19Z</dcterms:created>
  <dcterms:modified xsi:type="dcterms:W3CDTF">2022-05-06T15:22:19Z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