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adrien.richard@calvados.gouv.fr</w:t>
      </w:r>
    </w:p>
    <w:p>
      <w:pPr>
        <w:pStyle w:val="TextBody"/>
      </w:pPr>
      <w:r>
        <w:t xml:space="preserve">Date de signature du CRTE : 12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Pré-Bocage Intercom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Pré-Bocage Intercom, nature: CC, SIREN: 200069524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 Contrat eau et climat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Démographie (services publics, sport, santé; petite enfance, enfance et jeunesse; culture; mobilité)</w:t>
      </w:r>
    </w:p>
    <w:p>
      <w:pPr>
        <w:numPr>
          <w:ilvl w:val="0"/>
          <w:numId w:val="1004"/>
        </w:numPr>
        <w:pStyle w:val="Compact"/>
      </w:pPr>
      <w:r>
        <w:t xml:space="preserve">Ecologie (réduction des consommations d’énergie; développement des énergies renouvelables; production et consommation locales)</w:t>
      </w:r>
    </w:p>
    <w:p>
      <w:pPr>
        <w:numPr>
          <w:ilvl w:val="0"/>
          <w:numId w:val="1004"/>
        </w:numPr>
        <w:pStyle w:val="Compact"/>
      </w:pPr>
      <w:r>
        <w:t xml:space="preserve">Economie et emploi (attractivité; tourisme; création d’emplois)</w:t>
      </w:r>
    </w:p>
    <w:p>
      <w:pPr>
        <w:numPr>
          <w:ilvl w:val="0"/>
          <w:numId w:val="1004"/>
        </w:numPr>
        <w:pStyle w:val="Compact"/>
      </w:pPr>
      <w:r>
        <w:t xml:space="preserve">Numérique (inclusion)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TextBody"/>
      </w:pPr>
      <w:r>
        <w:t xml:space="preserve">Nombre de fiches projet (opération à travailler) : 94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Pré-Bocage Intercom, nature: CC, SIREN: 200069524</w:t>
      </w:r>
    </w:p>
    <w:p>
      <w:pPr>
        <w:numPr>
          <w:ilvl w:val="0"/>
          <w:numId w:val="1006"/>
        </w:numPr>
        <w:pStyle w:val="Compact"/>
      </w:pPr>
      <w:r>
        <w:t xml:space="preserve">Nom: Calvados, nature: departement, SIREN: 14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Agence d’urbanisme</w:t>
      </w:r>
    </w:p>
    <w:p>
      <w:pPr>
        <w:numPr>
          <w:ilvl w:val="0"/>
          <w:numId w:val="1007"/>
        </w:numPr>
        <w:pStyle w:val="Compact"/>
      </w:pPr>
      <w:r>
        <w:t xml:space="preserve">Agence technique départementale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4.61M€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1.21M€</w:t>
      </w:r>
    </w:p>
    <w:p>
      <w:pPr>
        <w:pStyle w:val="TextBody"/>
      </w:pPr>
      <w:r>
        <w:t xml:space="preserve">Montant total en euros des engagements financiers de l’Etat et de ses opérateurs hors plan de relance : 949 715€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2022-05-06T15:22:18Z</dcterms:created>
  <dcterms:modified xsi:type="dcterms:W3CDTF">2022-05-06T15:22:18Z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