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d’Ardenne Rives de Meuse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Nom: CC Ardenne, Rives de Meuse, nature: CC, SIREN: 240800821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questions environnementales</w:t>
      </w:r>
    </w:p>
    <w:p>
      <w:pPr>
        <w:numPr>
          <w:ilvl w:val="0"/>
          <w:numId w:val="1005"/>
        </w:numPr>
        <w:pStyle w:val="Compact"/>
      </w:pPr>
      <w:r>
        <w:t xml:space="preserve">Cohésion sociale et valeurs de la république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CC Ardenne, Rives de Meuse, nature: CC, SIREN: 240800821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