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marie-claude.juvigny@aisne.gouv.fr</w:t>
      </w:r>
    </w:p>
    <w:p>
      <w:pPr>
        <w:pStyle w:val="TextBody"/>
      </w:pPr>
      <w:r>
        <w:t xml:space="preserve">Date de signature du CRTE : 16 septembre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Pays laonnois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la Champagne Picarde, nature: CC, SIREN: 240200576</w:t>
      </w:r>
    </w:p>
    <w:p>
      <w:pPr>
        <w:numPr>
          <w:ilvl w:val="0"/>
          <w:numId w:val="1001"/>
        </w:numPr>
        <w:pStyle w:val="Compact"/>
      </w:pPr>
      <w:r>
        <w:t xml:space="preserve">Nom: CC du Chemin des Dames, nature: CC, SIREN: 240200592</w:t>
      </w:r>
    </w:p>
    <w:p>
      <w:pPr>
        <w:numPr>
          <w:ilvl w:val="0"/>
          <w:numId w:val="1001"/>
        </w:numPr>
        <w:pStyle w:val="Compact"/>
      </w:pPr>
      <w:r>
        <w:t xml:space="preserve">Nom: CA du Pays de Laon, nature: CA, SIREN: 200043495</w:t>
      </w:r>
    </w:p>
    <w:p>
      <w:pPr>
        <w:numPr>
          <w:ilvl w:val="0"/>
          <w:numId w:val="1001"/>
        </w:numPr>
        <w:pStyle w:val="Compact"/>
      </w:pPr>
      <w:r>
        <w:t xml:space="preserve">Nom: CC du Pays de la Serre, nature: CC, SIREN: 240200469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Aisne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CRSD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Développement et attractivité</w:t>
      </w:r>
    </w:p>
    <w:p>
      <w:pPr>
        <w:numPr>
          <w:ilvl w:val="0"/>
          <w:numId w:val="1005"/>
        </w:numPr>
        <w:pStyle w:val="Compact"/>
      </w:pPr>
      <w:r>
        <w:t xml:space="preserve">cohésion sociale du territoire</w:t>
      </w:r>
    </w:p>
    <w:p>
      <w:pPr>
        <w:numPr>
          <w:ilvl w:val="0"/>
          <w:numId w:val="1005"/>
        </w:numPr>
        <w:pStyle w:val="Compact"/>
      </w:pPr>
      <w:r>
        <w:t xml:space="preserve">Economie circulaire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du Pays de Laon, nature: CA, SIREN: 200043495</w:t>
      </w:r>
    </w:p>
    <w:p>
      <w:pPr>
        <w:numPr>
          <w:ilvl w:val="0"/>
          <w:numId w:val="1007"/>
        </w:numPr>
        <w:pStyle w:val="Compact"/>
      </w:pPr>
      <w:r>
        <w:t xml:space="preserve">Nom: CC de la Champagne Picarde, nature: CC, SIREN: 240200576</w:t>
      </w:r>
    </w:p>
    <w:p>
      <w:pPr>
        <w:numPr>
          <w:ilvl w:val="0"/>
          <w:numId w:val="1007"/>
        </w:numPr>
        <w:pStyle w:val="Compact"/>
      </w:pPr>
      <w:r>
        <w:t xml:space="preserve">Nom: CC du Pays de la Serre, nature: CC, SIREN: 240200469</w:t>
      </w:r>
    </w:p>
    <w:p>
      <w:pPr>
        <w:numPr>
          <w:ilvl w:val="0"/>
          <w:numId w:val="1007"/>
        </w:numPr>
        <w:pStyle w:val="Compact"/>
      </w:pPr>
      <w:r>
        <w:t xml:space="preserve">Nom: CC du Chemin des Dames, nature: CC, SIREN: 240200592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Aisne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 Chambres consulaires et Bailleurs sociaux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Agence technique départementale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2022-05-06T15:22:10Z</dcterms:created>
  <dcterms:modified xsi:type="dcterms:W3CDTF">2022-05-06T15:22:10Z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