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delphine.de-lorenzi@ain.gouv.fr</w:t>
      </w:r>
    </w:p>
    <w:p>
      <w:pPr>
        <w:pStyle w:val="TextBody"/>
      </w:pPr>
      <w:r>
        <w:t xml:space="preserve">Date de signature du CRTE : 07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Plaine de l’Ain</w:t>
      </w:r>
    </w:p>
    <w:p>
      <w:pPr>
        <w:pStyle w:val="TextBody"/>
      </w:pPr>
      <w:r>
        <w:t xml:space="preserve">Si protocole de préfiguration : date de signature : 26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la Plaine de l’Ain, nature: CC, SIREN: 240100883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 : Organiser l’aménagement et accompagner les mutations de la Plaine de l’Ain Objectif 1.1 : Organiser et maîtriser la croissance de l’habitat dans un espace de développement durable Objectif 1.2 : Développer une offre de logements diversifiée et accessible qui réponde à l’évolution des besoins Objectif 1.3 : Assurer la modernisation du parc de logements existant (social et privé) et répondre aux besoins des publics spécifiques Objectif 1.4 : Améliorer la desserte, les mobilités et les échanges intermodaux au sein de la Plaine de l’Ain</w:t>
      </w:r>
    </w:p>
    <w:p>
      <w:pPr>
        <w:numPr>
          <w:ilvl w:val="0"/>
          <w:numId w:val="1004"/>
        </w:numPr>
        <w:pStyle w:val="Compact"/>
      </w:pPr>
      <w:r>
        <w:t xml:space="preserve">ORIENTATION 2 : Créer les conditions favorables à l’accueil et l’ancrage de la population Objectif 2.1 : Développer l’offre de services et d’équipements à la population (scolaire, petite enfance, jeunesse, sport, culture, santé, numérique…) Objectif 2.2 : Aménager et revitaliser les communes, soutenir le commerce de proximité dans les espaces ruraux Objectif 2.3 : Renforcer la culture, le numérique et le patrimoine comme facteur de cohésion sociale</w:t>
      </w:r>
    </w:p>
    <w:p>
      <w:pPr>
        <w:numPr>
          <w:ilvl w:val="0"/>
          <w:numId w:val="1004"/>
        </w:numPr>
        <w:pStyle w:val="Compact"/>
      </w:pPr>
      <w:r>
        <w:t xml:space="preserve">ORIENTATION 3 : Conforter les filières et ressources économiques de la Plaine de l’Ain Objectif 3.1 : Structurer l’accueil des entreprises dans une démarche de développement durable Objectif 3.2 : Consolider l’écosystème industriel et les entreprises à haut potentiel : services aux entreprises, emploi, formation, innovation, numérique Objectif 3.3 : Favoriser l’implantation de pôles de formation et positionner la Plaine de l’Ain pôle ressource territorial Objectif 3.4 : Accompagner le développement touristique et les potentiels de développement (circuit court, alimentation locale…) comme ressources économiques locales</w:t>
      </w:r>
    </w:p>
    <w:p>
      <w:pPr>
        <w:numPr>
          <w:ilvl w:val="0"/>
          <w:numId w:val="1004"/>
        </w:numPr>
        <w:pStyle w:val="Compact"/>
      </w:pPr>
      <w:r>
        <w:t xml:space="preserve">ORIENTATION 4 : Accélérer la transition écologique Objectif 4.1 : Amplifier la rénovation énergétique, la production d’énergie renouvelable et les économies d’énergie Objectif 4.2 : Optimiser la gestion des déchets et développer l’économie circulaire Objectif 4.3 : Agir pour la biodiversité et la gestion durable des ressources naturelles</w:t>
      </w:r>
    </w:p>
    <w:p>
      <w:pPr>
        <w:numPr>
          <w:ilvl w:val="0"/>
          <w:numId w:val="1004"/>
        </w:numPr>
        <w:pStyle w:val="Compact"/>
      </w:pPr>
      <w:r>
        <w:t xml:space="preserve">ORIENTATION 5 : COOPERATION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72</w:t>
      </w:r>
    </w:p>
    <w:p>
      <w:pPr>
        <w:pStyle w:val="TextBody"/>
      </w:pPr>
      <w:r>
        <w:t xml:space="preserve">Nombre de fiches projet (opération à travailler) : 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Etablissements publics et opérateurs mobilisés en appui du CRTE</w:t>
      </w:r>
    </w:p>
    <w:p>
      <w:pPr>
        <w:numPr>
          <w:ilvl w:val="0"/>
          <w:numId w:val="1006"/>
        </w:numPr>
        <w:pStyle w:val="Compact"/>
      </w:pPr>
      <w:r>
        <w:t xml:space="preserve">Maires</w:t>
      </w:r>
    </w:p>
    <w:p>
      <w:pPr>
        <w:numPr>
          <w:ilvl w:val="0"/>
          <w:numId w:val="1006"/>
        </w:numPr>
        <w:pStyle w:val="Compact"/>
      </w:pPr>
      <w:r>
        <w:t xml:space="preserve">Nom: Ain, nature: departement, SIREN: 01</w:t>
      </w:r>
    </w:p>
    <w:p>
      <w:pPr>
        <w:numPr>
          <w:ilvl w:val="0"/>
          <w:numId w:val="1006"/>
        </w:numPr>
        <w:pStyle w:val="Compact"/>
      </w:pPr>
      <w:r>
        <w:t xml:space="preserve">Nom: Auvergne-Rhône-Alpes, nature: region, SIREN: 84</w:t>
      </w:r>
    </w:p>
    <w:p>
      <w:pPr>
        <w:numPr>
          <w:ilvl w:val="0"/>
          <w:numId w:val="1006"/>
        </w:numPr>
        <w:pStyle w:val="Compact"/>
      </w:pPr>
      <w:r>
        <w:t xml:space="preserve">Nom: CC de la Plaine de l’Ain, nature: CC, SIREN: 240100883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CCI, Chambre des Métiers, Chambre d’Agriculture, Office de Tourisme, et Entreprises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Loisirs</w:t>
      </w:r>
    </w:p>
    <w:p>
      <w:pPr>
        <w:numPr>
          <w:ilvl w:val="0"/>
          <w:numId w:val="1007"/>
        </w:numPr>
        <w:pStyle w:val="Compact"/>
      </w:pPr>
      <w:r>
        <w:t xml:space="preserve">Formation professionnelle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Culture et patrimoine</w:t>
      </w:r>
    </w:p>
    <w:p>
      <w:pPr>
        <w:numPr>
          <w:ilvl w:val="0"/>
          <w:numId w:val="1007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ALEC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9.56M€</w:t>
      </w:r>
    </w:p>
    <w:p>
      <w:pPr>
        <w:pStyle w:val="TextBody"/>
      </w:pPr>
      <w:r>
        <w:t xml:space="preserve">Montant total en euros des engagements financiers des collectivités locales et leurs établissements publics : 3.83M€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2.93M€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2022-05-06T15:22:09Z</dcterms:created>
  <dcterms:modified xsi:type="dcterms:W3CDTF">2022-05-06T15:22:09Z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