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30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Val de Saône Centre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Val de Saône Centre, nature: CC, SIREN: 200070118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numPr>
          <w:ilvl w:val="0"/>
          <w:numId w:val="1004"/>
        </w:numPr>
        <w:pStyle w:val="Compact"/>
      </w:pPr>
      <w:r>
        <w:t xml:space="preserve">Economie soutenable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60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Val de Saône Centre, nature: CC, SIREN: 200070118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Chambres consulaires, ADEME, et Banque des Territoires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26,7€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